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FFB" w:rsidRDefault="000D5FFB" w:rsidP="00137E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увин.tif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ECC" w:rsidRPr="00137ECC" w:rsidRDefault="00137ECC" w:rsidP="00137EC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bookmarkStart w:id="0" w:name="_GoBack"/>
      <w:bookmarkEnd w:id="0"/>
      <w:r w:rsidRPr="00137ECC">
        <w:rPr>
          <w:b/>
          <w:sz w:val="28"/>
          <w:szCs w:val="28"/>
        </w:rPr>
        <w:lastRenderedPageBreak/>
        <w:t>1.1. Пояснительная записка</w:t>
      </w:r>
    </w:p>
    <w:p w:rsidR="00137ECC" w:rsidRPr="00B03837" w:rsidRDefault="00137ECC" w:rsidP="00137EC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Дополнительная общеобразовательная общеразвивающая программа «</w:t>
      </w:r>
      <w:r w:rsidR="00EA5CFD">
        <w:rPr>
          <w:sz w:val="28"/>
          <w:szCs w:val="28"/>
        </w:rPr>
        <w:t>Тувинские национальные игры</w:t>
      </w:r>
      <w:r w:rsidRPr="00B03837">
        <w:rPr>
          <w:sz w:val="28"/>
          <w:szCs w:val="28"/>
        </w:rPr>
        <w:t>» (далее – Программа) разработана на основе:</w:t>
      </w:r>
    </w:p>
    <w:p w:rsidR="00137ECC" w:rsidRPr="00B03837" w:rsidRDefault="00137ECC" w:rsidP="00137ECC">
      <w:pPr>
        <w:pStyle w:val="msonospacingmrcssattr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Федеральный закон N 273-ФЗ "Об образовании в Российской Федерации"(</w:t>
      </w:r>
      <w:r w:rsidRPr="00B03837">
        <w:rPr>
          <w:sz w:val="28"/>
          <w:szCs w:val="28"/>
          <w:shd w:val="clear" w:color="auto" w:fill="FFFFFF"/>
        </w:rPr>
        <w:t>Принят Государственной Думой 21 декабря 2012 года, Одобрен Советом Федерации 26 декабря 2012 года)</w:t>
      </w:r>
      <w:r w:rsidRPr="00B03837">
        <w:rPr>
          <w:sz w:val="28"/>
          <w:szCs w:val="28"/>
        </w:rPr>
        <w:t xml:space="preserve">  </w:t>
      </w:r>
      <w:r w:rsidRPr="00B03837">
        <w:rPr>
          <w:rFonts w:ascii="Arial" w:hAnsi="Arial" w:cs="Arial"/>
          <w:sz w:val="23"/>
          <w:szCs w:val="23"/>
        </w:rPr>
        <w:t> </w:t>
      </w:r>
    </w:p>
    <w:p w:rsidR="00137ECC" w:rsidRPr="00B03837" w:rsidRDefault="00137ECC" w:rsidP="00137ECC">
      <w:pPr>
        <w:pStyle w:val="msonospacingmrcssattr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Приказ Минпросвещения России от 09.11.2018 №196 «Об утверждении Порядка организации и осуществления образовательной деятельности по дополнительным общеобразовательным программам».</w:t>
      </w:r>
    </w:p>
    <w:p w:rsidR="00137ECC" w:rsidRPr="00B03837" w:rsidRDefault="00137ECC" w:rsidP="00137ECC">
      <w:pPr>
        <w:pStyle w:val="msonospacingmrcssattr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Федеральные государственные образовательные стандарты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Приказ Минпросвещения России от 17.05.2021 № 413);</w:t>
      </w:r>
    </w:p>
    <w:p w:rsidR="00137ECC" w:rsidRDefault="00137ECC" w:rsidP="00137ECC">
      <w:pPr>
        <w:pStyle w:val="msonospacingmrcssattr"/>
        <w:shd w:val="clear" w:color="auto" w:fill="FFFFFF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B03837">
        <w:rPr>
          <w:sz w:val="28"/>
          <w:szCs w:val="28"/>
        </w:rPr>
        <w:t>2.4.3648-20 «Санитарно-эпидемиологические требования к организациям воспитания и обучения, отдыха и оздоровления детей и молодежи» с 01.</w:t>
      </w:r>
      <w:r w:rsidRPr="00425420">
        <w:rPr>
          <w:sz w:val="28"/>
          <w:szCs w:val="28"/>
        </w:rPr>
        <w:t>01.2021.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 xml:space="preserve">Тувинские </w:t>
      </w:r>
      <w:r>
        <w:rPr>
          <w:rStyle w:val="c8"/>
          <w:color w:val="000000"/>
          <w:sz w:val="28"/>
          <w:szCs w:val="28"/>
        </w:rPr>
        <w:t>национальные игры</w:t>
      </w:r>
      <w:r>
        <w:rPr>
          <w:rStyle w:val="c8"/>
          <w:color w:val="000000"/>
          <w:sz w:val="28"/>
          <w:szCs w:val="28"/>
        </w:rPr>
        <w:t xml:space="preserve"> – естественный спутник жизни ребенка, источник радостных эмоций, обладающий великой воспитательной силой.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Народные игры являются одним из традиционных средств педагогики. Испокон веков в играх ярко отражается образ жизни людей, их быт, труд, представление о чести, смелости, мужестве, желание обладать силой, ловкостью, выносливостью, быстротой и красотой движений, проявлять смекалку, выдержку, творческую выдумку находчивость, волю, стремление к победе.  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 xml:space="preserve">Тувинские </w:t>
      </w:r>
      <w:r>
        <w:rPr>
          <w:rStyle w:val="c8"/>
          <w:color w:val="000000"/>
          <w:sz w:val="28"/>
          <w:szCs w:val="28"/>
        </w:rPr>
        <w:t>национальные игры</w:t>
      </w:r>
      <w:r>
        <w:rPr>
          <w:rStyle w:val="c8"/>
          <w:color w:val="000000"/>
          <w:sz w:val="28"/>
          <w:szCs w:val="28"/>
        </w:rPr>
        <w:t xml:space="preserve"> являются частью патриотического, эстетического и физического воспитания детей. У них формируются устойчивое, заинтересованное, уважительное отношение к культуре родной страны, создаются эмоционально положительная основа для развития патриотических чувств: любви к Родине; ее культуре и наследию. По содержанию все мордовские </w:t>
      </w:r>
      <w:r>
        <w:rPr>
          <w:rStyle w:val="c8"/>
          <w:color w:val="000000"/>
          <w:sz w:val="28"/>
          <w:szCs w:val="28"/>
        </w:rPr>
        <w:t>народные игры</w:t>
      </w:r>
      <w:r>
        <w:rPr>
          <w:rStyle w:val="c8"/>
          <w:color w:val="000000"/>
          <w:sz w:val="28"/>
          <w:szCs w:val="28"/>
        </w:rPr>
        <w:t xml:space="preserve"> классически лаконичны, выразительны и доступны детям.</w:t>
      </w:r>
    </w:p>
    <w:p w:rsidR="00EA5CFD" w:rsidRDefault="00EA5CFD" w:rsidP="00EA5CFD">
      <w:pPr>
        <w:pStyle w:val="msonospacingmrcssattr"/>
        <w:spacing w:before="0" w:beforeAutospacing="0" w:after="0" w:afterAutospacing="0"/>
        <w:ind w:firstLine="566"/>
        <w:jc w:val="both"/>
        <w:rPr>
          <w:b/>
          <w:sz w:val="28"/>
          <w:szCs w:val="28"/>
        </w:rPr>
      </w:pPr>
      <w:r w:rsidRPr="00AE0D2A">
        <w:rPr>
          <w:b/>
          <w:sz w:val="28"/>
          <w:szCs w:val="28"/>
        </w:rPr>
        <w:t xml:space="preserve">Программа имеет </w:t>
      </w:r>
      <w:r>
        <w:rPr>
          <w:b/>
          <w:sz w:val="28"/>
          <w:szCs w:val="28"/>
        </w:rPr>
        <w:t>физкультурно-спортивную</w:t>
      </w:r>
      <w:r w:rsidRPr="00AE0D2A">
        <w:rPr>
          <w:b/>
          <w:sz w:val="28"/>
          <w:szCs w:val="28"/>
        </w:rPr>
        <w:t xml:space="preserve"> направленность.</w:t>
      </w:r>
    </w:p>
    <w:p w:rsidR="00EA5CFD" w:rsidRPr="00EA5CFD" w:rsidRDefault="00EA5CFD" w:rsidP="00EA5CFD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A5CF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Новизна программы заключается в том, что она предусматривает более обширное изучение подвижных и народных игр, начинающаяся с первого года обучения.</w:t>
      </w:r>
    </w:p>
    <w:p w:rsidR="00EA5CFD" w:rsidRDefault="00EA5CFD" w:rsidP="00EA5CFD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EA5CFD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 основе программы - подготовка, включающая в себя разнообразные специально подобранные игры народов России.</w:t>
      </w:r>
    </w:p>
    <w:p w:rsidR="00EA5CFD" w:rsidRPr="00EA5CFD" w:rsidRDefault="00EA5CFD" w:rsidP="00EA5CFD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bCs/>
          <w:sz w:val="28"/>
          <w:szCs w:val="28"/>
        </w:rPr>
        <w:t>Отличительные особенности программы.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 xml:space="preserve">Предлагаемая учебная программа по физической культуре знакомит учащихся с тувинскими </w:t>
      </w:r>
      <w:r>
        <w:rPr>
          <w:rStyle w:val="c8"/>
          <w:color w:val="000000"/>
          <w:sz w:val="28"/>
          <w:szCs w:val="28"/>
        </w:rPr>
        <w:t>национальными играми</w:t>
      </w:r>
      <w:r>
        <w:rPr>
          <w:rStyle w:val="c8"/>
          <w:color w:val="000000"/>
          <w:sz w:val="28"/>
          <w:szCs w:val="28"/>
        </w:rPr>
        <w:t xml:space="preserve">, игровыми ситуациями, в которых отражаются национальный аспект, истоки самобытности культуры тувинского народа. Процесс формирования первичных умений и навыков неразрывно связан с задачей развития </w:t>
      </w:r>
      <w:r>
        <w:rPr>
          <w:rStyle w:val="c8"/>
          <w:color w:val="000000"/>
          <w:sz w:val="28"/>
          <w:szCs w:val="28"/>
        </w:rPr>
        <w:lastRenderedPageBreak/>
        <w:t xml:space="preserve">умственных и физических способностей, </w:t>
      </w:r>
      <w:r>
        <w:rPr>
          <w:rStyle w:val="c8"/>
          <w:color w:val="000000"/>
          <w:sz w:val="28"/>
          <w:szCs w:val="28"/>
        </w:rPr>
        <w:t>ведь детские</w:t>
      </w:r>
      <w:r>
        <w:rPr>
          <w:rStyle w:val="c8"/>
          <w:color w:val="000000"/>
          <w:sz w:val="28"/>
          <w:szCs w:val="28"/>
        </w:rPr>
        <w:t xml:space="preserve"> подвижные игры несут огромную, и может быть самую важную роль в физическом развитии ребенка.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16"/>
          <w:b/>
          <w:bCs/>
          <w:color w:val="000000"/>
          <w:sz w:val="28"/>
          <w:szCs w:val="28"/>
        </w:rPr>
        <w:t> </w:t>
      </w:r>
      <w:r>
        <w:rPr>
          <w:rStyle w:val="c8"/>
          <w:color w:val="000000"/>
          <w:sz w:val="28"/>
          <w:szCs w:val="28"/>
        </w:rPr>
        <w:t xml:space="preserve">Рекомендуется создать благоприятные условия для проведения </w:t>
      </w:r>
      <w:r>
        <w:rPr>
          <w:rStyle w:val="c8"/>
          <w:color w:val="000000"/>
          <w:sz w:val="28"/>
          <w:szCs w:val="28"/>
        </w:rPr>
        <w:t>занятий в</w:t>
      </w:r>
      <w:r>
        <w:rPr>
          <w:rStyle w:val="c8"/>
          <w:color w:val="000000"/>
          <w:sz w:val="28"/>
          <w:szCs w:val="28"/>
        </w:rPr>
        <w:t xml:space="preserve"> облегченной одежде, со специальными ковриками для игры «Кажык».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 xml:space="preserve">Основу учебного материала составляют игры, </w:t>
      </w:r>
      <w:r>
        <w:rPr>
          <w:rStyle w:val="c8"/>
          <w:color w:val="000000"/>
          <w:sz w:val="28"/>
          <w:szCs w:val="28"/>
        </w:rPr>
        <w:t>сходные по</w:t>
      </w:r>
      <w:r>
        <w:rPr>
          <w:rStyle w:val="c8"/>
          <w:color w:val="000000"/>
          <w:sz w:val="28"/>
          <w:szCs w:val="28"/>
        </w:rPr>
        <w:t xml:space="preserve"> определённым признакам: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left="1260" w:hanging="5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по видовому отражению национальной культуры (отражается отношение к окружающей природе, быт тувинского народа);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left="1260" w:hanging="5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по интенсивности используемых в игре движений (игры бывают малой, средней и высокой интенсивности);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left="1260" w:hanging="5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по содержанию и сложности построения игры (простые, переходящие, командные);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left="1260" w:hanging="5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по способу проведения (с водящим, без водящего, с предметами, без предметов, ролевые, сюжетные);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left="1260" w:hanging="5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по физическим качествам, преимущественно проявленным в игре (игры, преимущественно способствующие воспитанию силы, выносливости, ловкости, быстроты, гибкости);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left="1260" w:hanging="54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 xml:space="preserve">по отношению к структуре </w:t>
      </w:r>
      <w:r>
        <w:rPr>
          <w:rStyle w:val="c8"/>
          <w:color w:val="000000"/>
          <w:sz w:val="28"/>
          <w:szCs w:val="28"/>
        </w:rPr>
        <w:t>занятий (для подготовительной</w:t>
      </w:r>
      <w:r>
        <w:rPr>
          <w:rStyle w:val="c8"/>
          <w:color w:val="000000"/>
          <w:sz w:val="28"/>
          <w:szCs w:val="28"/>
        </w:rPr>
        <w:t>, основной, заключительной частей занятий).</w:t>
      </w:r>
    </w:p>
    <w:p w:rsidR="00EA5CFD" w:rsidRDefault="00EA5CFD" w:rsidP="00EA5CFD">
      <w:pPr>
        <w:pStyle w:val="c21"/>
        <w:shd w:val="clear" w:color="auto" w:fill="FFFFFF"/>
        <w:spacing w:before="0" w:beforeAutospacing="0" w:after="0" w:afterAutospacing="0"/>
        <w:ind w:firstLine="72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Данная классификация предназначена для того, чтобы облегчить учителю планирование занятий с младшими школьниками и наглядно обозначить соответствие народных игр разделу программы.</w:t>
      </w:r>
    </w:p>
    <w:p w:rsidR="00EA5CFD" w:rsidRDefault="00EA5CFD" w:rsidP="00EA5CFD">
      <w:pPr>
        <w:shd w:val="clear" w:color="auto" w:fill="FFFFFF"/>
        <w:spacing w:after="0" w:line="240" w:lineRule="auto"/>
        <w:ind w:firstLine="566"/>
        <w:jc w:val="both"/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</w:pPr>
      <w:r w:rsidRPr="00EA5CFD">
        <w:rPr>
          <w:rFonts w:ascii="Times New Roman" w:hAnsi="Times New Roman" w:cs="Times New Roman"/>
          <w:b/>
          <w:bCs/>
          <w:sz w:val="28"/>
          <w:szCs w:val="28"/>
        </w:rPr>
        <w:t>Педагогическая</w:t>
      </w:r>
      <w:r w:rsidRPr="00EA5CFD">
        <w:rPr>
          <w:rFonts w:ascii="Times New Roman" w:hAnsi="Times New Roman" w:cs="Times New Roman"/>
          <w:sz w:val="28"/>
          <w:szCs w:val="28"/>
        </w:rPr>
        <w:t> </w:t>
      </w:r>
      <w:r w:rsidRPr="00EA5CFD">
        <w:rPr>
          <w:rFonts w:ascii="Times New Roman" w:hAnsi="Times New Roman" w:cs="Times New Roman"/>
          <w:b/>
          <w:bCs/>
          <w:sz w:val="28"/>
          <w:szCs w:val="28"/>
        </w:rPr>
        <w:t>целесообразность</w:t>
      </w:r>
      <w:r w:rsidRPr="00EA5CFD">
        <w:rPr>
          <w:rFonts w:ascii="Times New Roman" w:hAnsi="Times New Roman" w:cs="Times New Roman"/>
          <w:sz w:val="28"/>
          <w:szCs w:val="28"/>
        </w:rPr>
        <w:t> </w:t>
      </w:r>
      <w:r w:rsidRPr="00EA5CFD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  <w:r w:rsidRPr="00EA5CFD">
        <w:rPr>
          <w:rFonts w:ascii="Times New Roman" w:hAnsi="Times New Roman" w:cs="Times New Roman"/>
          <w:sz w:val="28"/>
          <w:szCs w:val="28"/>
        </w:rPr>
        <w:t> </w:t>
      </w:r>
      <w:r w:rsidR="0042587B" w:rsidRPr="004258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заключается в</w:t>
      </w:r>
      <w:r w:rsidR="0042587B" w:rsidRPr="0042587B">
        <w:rPr>
          <w:rFonts w:ascii="Times New Roman" w:hAnsi="Times New Roman" w:cs="Times New Roman"/>
          <w:i/>
          <w:iCs/>
          <w:color w:val="000000"/>
          <w:sz w:val="28"/>
          <w:szCs w:val="21"/>
          <w:shd w:val="clear" w:color="auto" w:fill="FFFFFF"/>
        </w:rPr>
        <w:t> </w:t>
      </w:r>
      <w:r w:rsidR="0042587B" w:rsidRPr="004258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её направленности на создание поведенческой модел</w:t>
      </w:r>
      <w:r w:rsidR="004258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и, направленной на сохранение традиций </w:t>
      </w:r>
      <w:r w:rsidR="0042587B" w:rsidRPr="004258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через </w:t>
      </w:r>
      <w:r w:rsidR="004258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тувинские национальные игры</w:t>
      </w:r>
      <w:r w:rsidR="0042587B" w:rsidRPr="0042587B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, на развитие коммуникабельности, умения делать самостоятельный выбор, принимать решения.</w:t>
      </w:r>
    </w:p>
    <w:p w:rsidR="0042587B" w:rsidRDefault="0042587B" w:rsidP="0042587B">
      <w:pPr>
        <w:pStyle w:val="msonospacingmrcssattr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t>Адресат программы</w:t>
      </w:r>
    </w:p>
    <w:p w:rsidR="0042587B" w:rsidRDefault="0042587B" w:rsidP="0042587B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Возраст обучающихся 6</w:t>
      </w:r>
      <w:r>
        <w:rPr>
          <w:sz w:val="28"/>
          <w:szCs w:val="28"/>
        </w:rPr>
        <w:t>-16</w:t>
      </w:r>
      <w:r w:rsidRPr="006D77B3">
        <w:rPr>
          <w:sz w:val="28"/>
          <w:szCs w:val="28"/>
        </w:rPr>
        <w:t xml:space="preserve"> лет, занятия проводятся групповые и индивидуальные, сочетая принцип группового обучения с индивидуальным подходом. </w:t>
      </w:r>
    </w:p>
    <w:p w:rsidR="0042587B" w:rsidRPr="006D77B3" w:rsidRDefault="0042587B" w:rsidP="0042587B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t>Условия набора учащихся</w:t>
      </w:r>
    </w:p>
    <w:p w:rsidR="0042587B" w:rsidRPr="006D77B3" w:rsidRDefault="0042587B" w:rsidP="0042587B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Принимаются все желающие.</w:t>
      </w:r>
      <w:r>
        <w:rPr>
          <w:sz w:val="28"/>
          <w:szCs w:val="28"/>
        </w:rPr>
        <w:t xml:space="preserve"> Наполняемость в группах - до 15</w:t>
      </w:r>
      <w:r w:rsidRPr="006D77B3">
        <w:rPr>
          <w:sz w:val="28"/>
          <w:szCs w:val="28"/>
        </w:rPr>
        <w:t xml:space="preserve"> человек. Состав группы постоянный, могут быть дети разных возрастов. Обучающиеся, поступающие в объединение, проходят собеседование, направленное на выявление степени предварительной подготовки, уровня формирования интересов и мотивации к данной предметной области, наличие способностей, индивидуальности и склонности к выбранной деятельности. </w:t>
      </w:r>
    </w:p>
    <w:p w:rsidR="0042587B" w:rsidRPr="006D77B3" w:rsidRDefault="0042587B" w:rsidP="0042587B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sz w:val="28"/>
          <w:szCs w:val="28"/>
        </w:rPr>
        <w:t>Количество учащихся</w:t>
      </w:r>
      <w:r w:rsidRPr="006D77B3">
        <w:rPr>
          <w:sz w:val="28"/>
          <w:szCs w:val="28"/>
        </w:rPr>
        <w:t xml:space="preserve"> </w:t>
      </w:r>
    </w:p>
    <w:p w:rsidR="0042587B" w:rsidRPr="006D77B3" w:rsidRDefault="0042587B" w:rsidP="0042587B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группе 1 года обуче</w:t>
      </w:r>
      <w:r>
        <w:rPr>
          <w:sz w:val="28"/>
          <w:szCs w:val="28"/>
        </w:rPr>
        <w:t>ния -15</w:t>
      </w:r>
      <w:r w:rsidRPr="006D77B3">
        <w:rPr>
          <w:sz w:val="28"/>
          <w:szCs w:val="28"/>
        </w:rPr>
        <w:t xml:space="preserve"> человек; </w:t>
      </w:r>
    </w:p>
    <w:p w:rsidR="0042587B" w:rsidRDefault="0042587B" w:rsidP="0042587B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sz w:val="28"/>
          <w:szCs w:val="28"/>
        </w:rPr>
        <w:t xml:space="preserve">Объём и срок освоения программы </w:t>
      </w:r>
      <w:r w:rsidRPr="006D77B3">
        <w:rPr>
          <w:sz w:val="28"/>
          <w:szCs w:val="28"/>
        </w:rPr>
        <w:t xml:space="preserve">   Общее количество часов по программе – 324 часов.  </w:t>
      </w:r>
    </w:p>
    <w:p w:rsidR="001A4002" w:rsidRDefault="001A4002" w:rsidP="001A4002">
      <w:pPr>
        <w:pStyle w:val="msonospacingmrcssattr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A4002" w:rsidRDefault="001A4002" w:rsidP="001A4002">
      <w:pPr>
        <w:pStyle w:val="msonospacingmrcssattr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A4002" w:rsidRDefault="001A4002" w:rsidP="001A4002">
      <w:pPr>
        <w:pStyle w:val="msonospacingmrcssattr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1A4002" w:rsidRDefault="001A4002" w:rsidP="001A4002">
      <w:pPr>
        <w:pStyle w:val="msonospacingmrcssattr"/>
        <w:spacing w:before="0" w:beforeAutospacing="0" w:after="0" w:afterAutospacing="0"/>
        <w:jc w:val="center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lastRenderedPageBreak/>
        <w:t>1.2.</w:t>
      </w:r>
      <w:r w:rsidRPr="006D77B3">
        <w:rPr>
          <w:sz w:val="28"/>
          <w:szCs w:val="28"/>
        </w:rPr>
        <w:t xml:space="preserve"> </w:t>
      </w:r>
      <w:r w:rsidRPr="006D77B3">
        <w:rPr>
          <w:b/>
          <w:sz w:val="28"/>
          <w:szCs w:val="28"/>
        </w:rPr>
        <w:t>Цель программы</w:t>
      </w:r>
    </w:p>
    <w:p w:rsidR="001A4002" w:rsidRPr="001A4002" w:rsidRDefault="001A4002" w:rsidP="001A4002">
      <w:pPr>
        <w:pStyle w:val="msonospacingmrcssattr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rStyle w:val="c55"/>
          <w:b/>
          <w:bCs/>
          <w:color w:val="000000"/>
          <w:sz w:val="28"/>
          <w:szCs w:val="28"/>
          <w:u w:val="single"/>
        </w:rPr>
        <w:t xml:space="preserve">Цель </w:t>
      </w:r>
      <w:r>
        <w:rPr>
          <w:rStyle w:val="c8"/>
          <w:color w:val="000000"/>
          <w:sz w:val="28"/>
          <w:szCs w:val="28"/>
        </w:rPr>
        <w:t>–   способствовать воспитанию национального самосознания в области образования на основе возрождения традиционной и развития современной игровой культуры,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духовному совершенствованию физически здоровой личности учащегося начальной школы, расширению его историко-культурного кругозора.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Достижение цели обеспечивается решением следующих основных </w:t>
      </w:r>
      <w:r>
        <w:rPr>
          <w:rStyle w:val="c16"/>
          <w:b/>
          <w:bCs/>
          <w:color w:val="000000"/>
          <w:sz w:val="28"/>
          <w:szCs w:val="28"/>
        </w:rPr>
        <w:t>задач: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приобретение знаний о тувинских национальных играх, о традициях, истории и культуре тувинского народа;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обучение разнообразным правилам тувинских национальных игр и других физических упражнений игровой направленности;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прививать необходимые теоретические знания в области физической культуры, спорта, гигиены;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развитие физических качеств: силы, быстроты, выносливости, ловкости;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гармоническое развитие функциональных систем организма ребёнка, повышение жизненного тонуса;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повышение физической и умственной работоспособности школьника;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>формирование потребности к систематическим занятиям физическими упражнениями, ответственности за свое здоровье;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8"/>
          <w:color w:val="000000"/>
          <w:sz w:val="28"/>
          <w:szCs w:val="28"/>
        </w:rPr>
        <w:t xml:space="preserve">привить учащимся интерес и любовь к </w:t>
      </w:r>
      <w:r>
        <w:rPr>
          <w:rStyle w:val="c8"/>
          <w:color w:val="000000"/>
          <w:sz w:val="28"/>
          <w:szCs w:val="28"/>
        </w:rPr>
        <w:t>занятиям различным</w:t>
      </w:r>
      <w:r>
        <w:rPr>
          <w:rStyle w:val="c8"/>
          <w:color w:val="000000"/>
          <w:sz w:val="28"/>
          <w:szCs w:val="28"/>
        </w:rPr>
        <w:t xml:space="preserve"> видам спортивной и игровой деятельности;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8"/>
          <w:color w:val="000000"/>
          <w:sz w:val="28"/>
          <w:szCs w:val="28"/>
        </w:rPr>
        <w:t>воспитание культуры общения со сверстниками и сотрудничества в условиях учебной, игровой и соревновательной деятельности.</w:t>
      </w:r>
    </w:p>
    <w:p w:rsidR="001A4002" w:rsidRDefault="001A4002" w:rsidP="001A4002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1A4002" w:rsidRPr="000D30BD" w:rsidRDefault="001A4002" w:rsidP="001A4002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D30BD">
        <w:rPr>
          <w:b/>
          <w:bCs/>
          <w:color w:val="000000"/>
          <w:sz w:val="28"/>
          <w:szCs w:val="28"/>
        </w:rPr>
        <w:t>Особенности организации образовательного процесса</w:t>
      </w:r>
    </w:p>
    <w:p w:rsidR="001A4002" w:rsidRPr="000D30BD" w:rsidRDefault="001A4002" w:rsidP="001A40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 xml:space="preserve"> рассчитана на 1 год обучения: 9 часов в неделю, 324</w:t>
      </w:r>
      <w:r w:rsidRPr="000D30BD">
        <w:rPr>
          <w:color w:val="000000"/>
          <w:sz w:val="28"/>
          <w:szCs w:val="28"/>
        </w:rPr>
        <w:t xml:space="preserve"> часа в год.</w:t>
      </w:r>
    </w:p>
    <w:p w:rsidR="001A4002" w:rsidRPr="000D30BD" w:rsidRDefault="001A4002" w:rsidP="001A40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</w:t>
      </w:r>
      <w:r w:rsidRPr="000D30BD">
        <w:rPr>
          <w:color w:val="000000"/>
          <w:sz w:val="28"/>
          <w:szCs w:val="28"/>
        </w:rPr>
        <w:t xml:space="preserve"> изучают предмет, развивают свои таланты, приобретают навыки позитивного обучения.</w:t>
      </w:r>
    </w:p>
    <w:p w:rsidR="001A4002" w:rsidRPr="000D30BD" w:rsidRDefault="001A4002" w:rsidP="001A40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объединении</w:t>
      </w:r>
      <w:r w:rsidRPr="000D30BD">
        <w:rPr>
          <w:color w:val="000000"/>
          <w:sz w:val="28"/>
          <w:szCs w:val="28"/>
        </w:rPr>
        <w:t xml:space="preserve"> организовано воспитание и образование подростков в разновозрастной группе.</w:t>
      </w:r>
    </w:p>
    <w:p w:rsidR="001A4002" w:rsidRPr="000D30BD" w:rsidRDefault="001A4002" w:rsidP="001A40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>Ведущий вид деятельности – практический.</w:t>
      </w:r>
    </w:p>
    <w:p w:rsidR="001A4002" w:rsidRPr="000D30BD" w:rsidRDefault="001A4002" w:rsidP="001A400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Всего на работу объединения отводится 9 часов в неделю: </w:t>
      </w:r>
    </w:p>
    <w:p w:rsidR="001A4002" w:rsidRPr="000D30BD" w:rsidRDefault="001A4002" w:rsidP="001A40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Объединение организован</w:t>
      </w:r>
      <w:r w:rsidRPr="000D30BD">
        <w:rPr>
          <w:color w:val="000000"/>
          <w:sz w:val="28"/>
          <w:szCs w:val="28"/>
        </w:rPr>
        <w:t xml:space="preserve"> во второй</w:t>
      </w:r>
      <w:r>
        <w:rPr>
          <w:color w:val="000000"/>
          <w:sz w:val="28"/>
          <w:szCs w:val="28"/>
        </w:rPr>
        <w:t xml:space="preserve"> и первой</w:t>
      </w:r>
      <w:r w:rsidRPr="000D30BD">
        <w:rPr>
          <w:color w:val="000000"/>
          <w:sz w:val="28"/>
          <w:szCs w:val="28"/>
        </w:rPr>
        <w:t xml:space="preserve"> половине дня, она направлена на развитие коммуникативных умений, творческих задатков и способностей, уважения достоинства человека с разными возможностями, культуры поведения.</w:t>
      </w:r>
    </w:p>
    <w:p w:rsidR="001A4002" w:rsidRDefault="001A4002" w:rsidP="001A4002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 xml:space="preserve">Планирование и организация обучения </w:t>
      </w:r>
      <w:r>
        <w:rPr>
          <w:color w:val="000000"/>
          <w:sz w:val="28"/>
          <w:szCs w:val="28"/>
        </w:rPr>
        <w:t>обучающихся в объединении</w:t>
      </w:r>
      <w:r w:rsidRPr="000D30BD">
        <w:rPr>
          <w:color w:val="000000"/>
          <w:sz w:val="28"/>
          <w:szCs w:val="28"/>
        </w:rPr>
        <w:t xml:space="preserve"> осуществляется в соответствии с учебным планом и програ</w:t>
      </w:r>
      <w:r>
        <w:rPr>
          <w:color w:val="000000"/>
          <w:sz w:val="28"/>
          <w:szCs w:val="28"/>
        </w:rPr>
        <w:t>ммой производственного обучения.</w:t>
      </w:r>
    </w:p>
    <w:p w:rsidR="00FF353F" w:rsidRDefault="00FF353F" w:rsidP="00FF353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</w:p>
    <w:p w:rsidR="00FF353F" w:rsidRDefault="00FF353F" w:rsidP="00FF353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</w:p>
    <w:p w:rsidR="00FF353F" w:rsidRDefault="00FF353F" w:rsidP="00FF353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</w:p>
    <w:p w:rsidR="00FF353F" w:rsidRDefault="00FF353F" w:rsidP="00FF353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</w:p>
    <w:p w:rsidR="00FF353F" w:rsidRDefault="00FF353F" w:rsidP="00FF353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</w:p>
    <w:p w:rsidR="00FF353F" w:rsidRDefault="00FF353F" w:rsidP="00FF353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FF353F">
        <w:rPr>
          <w:b/>
          <w:color w:val="000000"/>
          <w:sz w:val="28"/>
          <w:szCs w:val="28"/>
        </w:rPr>
        <w:lastRenderedPageBreak/>
        <w:t>Учебный план</w:t>
      </w:r>
    </w:p>
    <w:tbl>
      <w:tblPr>
        <w:tblW w:w="9356" w:type="dxa"/>
        <w:tblInd w:w="-5" w:type="dxa"/>
        <w:tblLayout w:type="fixed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701"/>
        <w:gridCol w:w="2516"/>
        <w:gridCol w:w="2746"/>
        <w:gridCol w:w="2393"/>
      </w:tblGrid>
      <w:tr w:rsidR="00FF353F" w:rsidRPr="00BC5C00" w:rsidTr="009E6103">
        <w:trPr>
          <w:trHeight w:val="319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№ темы</w:t>
            </w:r>
          </w:p>
        </w:tc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Наименование тем</w:t>
            </w:r>
          </w:p>
        </w:tc>
        <w:tc>
          <w:tcPr>
            <w:tcW w:w="5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FF353F" w:rsidRPr="00BC5C00" w:rsidTr="009E6103">
        <w:trPr>
          <w:trHeight w:val="562"/>
        </w:trPr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Теоретические занятия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Лабораторно-практические занятия</w:t>
            </w:r>
          </w:p>
        </w:tc>
      </w:tr>
      <w:tr w:rsidR="00FF353F" w:rsidRPr="00BC5C00" w:rsidTr="009E6103">
        <w:trPr>
          <w:trHeight w:val="2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1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Введение. Основы знаний о тувинских национальных играх.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right="568"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FF353F" w:rsidRPr="00BC5C00" w:rsidTr="009E6103">
        <w:trPr>
          <w:trHeight w:val="56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2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Элементарные сведения об игре «Хуреш»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FF353F" w:rsidRPr="00BC5C00" w:rsidTr="009E6103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3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Об игре «Кажык».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</w:tr>
      <w:tr w:rsidR="00FF353F" w:rsidRPr="00BC5C00" w:rsidTr="009E6103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4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Игра «Аътчарыштырары»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FF353F" w:rsidRPr="00BC5C00" w:rsidTr="009E6103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Правила игры «Тевек»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</w:tr>
      <w:tr w:rsidR="00FF353F" w:rsidRPr="00BC5C00" w:rsidTr="009E6103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6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Игра «Чунгуу»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FF353F" w:rsidRPr="00BC5C00" w:rsidTr="009E6103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7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Игра «Согур аза»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FF353F" w:rsidRPr="00BC5C00" w:rsidTr="009E6103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8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Игра «Чинчи чажырары»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</w:tr>
      <w:tr w:rsidR="00FF353F" w:rsidRPr="00BC5C00" w:rsidTr="009E6103">
        <w:trPr>
          <w:trHeight w:val="56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9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226437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226437">
              <w:rPr>
                <w:bCs/>
                <w:color w:val="000000"/>
                <w:sz w:val="28"/>
                <w:szCs w:val="28"/>
                <w:shd w:val="clear" w:color="auto" w:fill="FFFFFF"/>
              </w:rPr>
              <w:t>Национальная игра «Кара адары»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FF353F" w:rsidRPr="00BC5C00" w:rsidTr="009E6103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10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226437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Игра «Кара адары» с расстояния 2 м.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226437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FF353F" w:rsidRPr="00BC5C00" w:rsidTr="009E6103">
        <w:trPr>
          <w:trHeight w:val="2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Итого: 324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53F" w:rsidRPr="00BC5C00" w:rsidRDefault="00FF353F" w:rsidP="009E6103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162</w:t>
            </w:r>
          </w:p>
        </w:tc>
      </w:tr>
    </w:tbl>
    <w:p w:rsidR="00FF353F" w:rsidRPr="006D77B3" w:rsidRDefault="00FF353F" w:rsidP="00FF353F">
      <w:pPr>
        <w:pStyle w:val="msonospacingmrcssatt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2780F" w:rsidRPr="00AE0D2A" w:rsidRDefault="00D2780F" w:rsidP="00D2780F">
      <w:pPr>
        <w:pStyle w:val="1"/>
        <w:spacing w:line="240" w:lineRule="auto"/>
        <w:ind w:left="0" w:right="562"/>
        <w:rPr>
          <w:sz w:val="28"/>
          <w:szCs w:val="28"/>
        </w:rPr>
      </w:pPr>
      <w:r w:rsidRPr="00AE0D2A">
        <w:rPr>
          <w:sz w:val="28"/>
          <w:szCs w:val="28"/>
        </w:rPr>
        <w:t>Планируемые результаты</w:t>
      </w:r>
    </w:p>
    <w:p w:rsidR="00D2780F" w:rsidRPr="00614E2D" w:rsidRDefault="00D2780F" w:rsidP="00D278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4E2D">
        <w:rPr>
          <w:rFonts w:ascii="Times New Roman" w:hAnsi="Times New Roman" w:cs="Times New Roman"/>
          <w:b/>
          <w:sz w:val="28"/>
        </w:rPr>
        <w:t xml:space="preserve">Обучающиеся должны </w:t>
      </w:r>
    </w:p>
    <w:p w:rsidR="00D2780F" w:rsidRDefault="00D2780F" w:rsidP="00D2780F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4E2D">
        <w:rPr>
          <w:rFonts w:ascii="Times New Roman" w:hAnsi="Times New Roman" w:cs="Times New Roman"/>
          <w:b/>
          <w:sz w:val="28"/>
        </w:rPr>
        <w:t xml:space="preserve">знать:  </w:t>
      </w:r>
    </w:p>
    <w:p w:rsidR="00D2780F" w:rsidRDefault="00D2780F" w:rsidP="00D2780F">
      <w:pPr>
        <w:pStyle w:val="c2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50"/>
          <w:b/>
          <w:bCs/>
          <w:i/>
          <w:iCs/>
          <w:color w:val="000000"/>
          <w:sz w:val="28"/>
          <w:szCs w:val="28"/>
        </w:rPr>
        <w:t>формирование первичных общеучебных умений и навыков</w:t>
      </w:r>
      <w:r>
        <w:rPr>
          <w:rStyle w:val="c8"/>
          <w:color w:val="000000"/>
          <w:sz w:val="28"/>
          <w:szCs w:val="28"/>
        </w:rPr>
        <w:t> у учащихся. Игры развивают ловкость, гибкость, силу, моторику рук, воображение, функции зрения, тренируют реакцию и координацию движений, воспитывают навыки общения, в них познаются этические нормы и законы физики. Они разнообразны, развлекательны и эмоциональны. </w:t>
      </w:r>
      <w:r>
        <w:rPr>
          <w:color w:val="000000"/>
          <w:sz w:val="28"/>
          <w:szCs w:val="28"/>
        </w:rPr>
        <w:br/>
      </w:r>
      <w:r>
        <w:rPr>
          <w:rStyle w:val="c8"/>
          <w:color w:val="000000"/>
          <w:sz w:val="28"/>
          <w:szCs w:val="28"/>
        </w:rPr>
        <w:lastRenderedPageBreak/>
        <w:t>Помимо того, тувинские народные игры имеют огромное значение для духовно-нравственного, эстетического, семейного воспитания так, как знакомят с национальными игровыми традициями и культурой.</w:t>
      </w:r>
    </w:p>
    <w:p w:rsidR="00D2780F" w:rsidRDefault="00D2780F" w:rsidP="00D2780F">
      <w:pPr>
        <w:pStyle w:val="c2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>
        <w:rPr>
          <w:rStyle w:val="c50"/>
          <w:b/>
          <w:bCs/>
          <w:i/>
          <w:iCs/>
          <w:color w:val="000000"/>
          <w:sz w:val="28"/>
          <w:szCs w:val="28"/>
        </w:rPr>
        <w:t>введение детей в предметную область физической культуры. </w:t>
      </w:r>
      <w:r>
        <w:rPr>
          <w:rStyle w:val="c8"/>
          <w:color w:val="000000"/>
          <w:sz w:val="28"/>
          <w:szCs w:val="28"/>
        </w:rPr>
        <w:t>Овладение детьми способом игровой деятельности позволит им применять умения и навыки и в другие периоды жизни в зависимости от меняющихся обстоятельств. Обучение должно быть ориентировано на зону ближайшего развития, то есть на опережающее актуальное состояние способностей ребенка, но не ограничивающее развитие других способностей (содействуя развитию силы, мы в тоже время угнетающе действуем на развитие гибкости и т.д.).</w:t>
      </w:r>
    </w:p>
    <w:p w:rsidR="00D2780F" w:rsidRDefault="00D2780F" w:rsidP="00D2780F">
      <w:pPr>
        <w:pStyle w:val="c21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1"/>
          <w:b/>
          <w:bCs/>
          <w:color w:val="170E02"/>
          <w:sz w:val="28"/>
          <w:szCs w:val="28"/>
        </w:rPr>
        <w:t>Личностными результатами</w:t>
      </w:r>
      <w:r>
        <w:rPr>
          <w:rStyle w:val="c22"/>
          <w:color w:val="170E02"/>
          <w:sz w:val="28"/>
          <w:szCs w:val="28"/>
        </w:rPr>
        <w:t> освоения,</w:t>
      </w:r>
      <w:r>
        <w:rPr>
          <w:rStyle w:val="c22"/>
          <w:color w:val="170E02"/>
          <w:sz w:val="28"/>
          <w:szCs w:val="28"/>
        </w:rPr>
        <w:t xml:space="preserve"> учащимися содержания курса являются следующие умения: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проявлять положительные качества личности и управлять своими эмоциями в различных (нестандартных) ситуациях и условиях;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проявлять дисциплинированность, трудолюбие и упорство в достижении поставленных целей;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оказывать бескорыстную помощь своим сверстникам, находить с ними общий язык и общие интересы.</w:t>
      </w:r>
    </w:p>
    <w:p w:rsidR="00D2780F" w:rsidRDefault="00D2780F" w:rsidP="00D2780F">
      <w:pPr>
        <w:pStyle w:val="c21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1"/>
          <w:b/>
          <w:bCs/>
          <w:color w:val="170E02"/>
          <w:sz w:val="28"/>
          <w:szCs w:val="28"/>
        </w:rPr>
        <w:t xml:space="preserve">Метапредметными </w:t>
      </w:r>
      <w:r>
        <w:rPr>
          <w:rStyle w:val="c31"/>
          <w:b/>
          <w:bCs/>
          <w:color w:val="170E02"/>
          <w:sz w:val="28"/>
          <w:szCs w:val="28"/>
        </w:rPr>
        <w:t>результатами</w:t>
      </w:r>
      <w:r>
        <w:rPr>
          <w:rStyle w:val="c22"/>
          <w:color w:val="170E02"/>
          <w:sz w:val="28"/>
          <w:szCs w:val="28"/>
        </w:rPr>
        <w:t> освоения,</w:t>
      </w:r>
      <w:r>
        <w:rPr>
          <w:rStyle w:val="c22"/>
          <w:color w:val="170E02"/>
          <w:sz w:val="28"/>
          <w:szCs w:val="28"/>
        </w:rPr>
        <w:t xml:space="preserve"> учащимися содержания программы по курсу «</w:t>
      </w:r>
      <w:r>
        <w:rPr>
          <w:rStyle w:val="c8"/>
          <w:color w:val="000000"/>
          <w:sz w:val="28"/>
          <w:szCs w:val="28"/>
        </w:rPr>
        <w:t xml:space="preserve">Тувинские </w:t>
      </w:r>
      <w:r>
        <w:rPr>
          <w:rStyle w:val="c8"/>
          <w:color w:val="000000"/>
          <w:sz w:val="28"/>
          <w:szCs w:val="28"/>
        </w:rPr>
        <w:t>национальные игры</w:t>
      </w:r>
      <w:r>
        <w:rPr>
          <w:rStyle w:val="c22"/>
          <w:color w:val="170E02"/>
          <w:sz w:val="28"/>
          <w:szCs w:val="28"/>
        </w:rPr>
        <w:t>» являются следующие умения: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характеризовать явления (действия и поступки), давать им объективную оценку на основе освоенных знаний и имеющегося опыта;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находить ошибки при выполнении учебных заданий, отбирать способы их исправления;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общаться и взаимодействовать со сверстниками на принципах взаимоуважения и взаимопомощи, дружбы и толерантности;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обеспечивать защиту и сохранность природы во время активного отдыха и занятий физической культурой;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планировать собственную деятельность, распределять нагрузку и отдых в процессе ее выполнения;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анализировать и объективно оценивать результаты собственного труда, находить возможности и способы их улучшения;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видеть красоту движений, выделять и обосновывать эстетические признаки в движениях и передвижениях человека;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оценивать красоту телосложения и осанки, сравнивать их с эталонными образцами;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D2780F" w:rsidRDefault="00D2780F" w:rsidP="00D2780F">
      <w:pPr>
        <w:pStyle w:val="c38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31"/>
          <w:b/>
          <w:bCs/>
          <w:color w:val="170E02"/>
          <w:sz w:val="28"/>
          <w:szCs w:val="28"/>
        </w:rPr>
        <w:lastRenderedPageBreak/>
        <w:t>Предметными результатами</w:t>
      </w:r>
      <w:r>
        <w:rPr>
          <w:rStyle w:val="c22"/>
          <w:color w:val="170E02"/>
          <w:sz w:val="28"/>
          <w:szCs w:val="28"/>
        </w:rPr>
        <w:t> освоения учащимися содержания программы по курсу «</w:t>
      </w:r>
      <w:r>
        <w:rPr>
          <w:rStyle w:val="c8"/>
          <w:color w:val="000000"/>
          <w:sz w:val="28"/>
          <w:szCs w:val="28"/>
        </w:rPr>
        <w:t xml:space="preserve">Тувинские </w:t>
      </w:r>
      <w:r>
        <w:rPr>
          <w:rStyle w:val="c8"/>
          <w:color w:val="000000"/>
          <w:sz w:val="28"/>
          <w:szCs w:val="28"/>
        </w:rPr>
        <w:t>национальные игры</w:t>
      </w:r>
      <w:r>
        <w:rPr>
          <w:rStyle w:val="c22"/>
          <w:color w:val="170E02"/>
          <w:sz w:val="28"/>
          <w:szCs w:val="28"/>
        </w:rPr>
        <w:t>»  являются следующие умения: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представлять игры как средство укрепления здоровья, физического развития и физической подготовки человека;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организовывать и проводить со сверстниками подвижные игры и элементы соревнований, осуществлять их объективное судейство;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бережно обращаться с инвентарём и оборудованием, соблюдать требования техники безопасности к местам проведения;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организовывать и проводить игры с разной целевой направленностью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взаимодействовать со сверстниками по правилам проведения подвижных игр и соревнований;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Fonts w:ascii="Calibri" w:hAnsi="Calibri" w:cs="Calibri"/>
          <w:color w:val="000000"/>
          <w:sz w:val="20"/>
          <w:szCs w:val="20"/>
        </w:rPr>
      </w:pPr>
      <w:r>
        <w:rPr>
          <w:rStyle w:val="c22"/>
          <w:color w:val="170E02"/>
          <w:sz w:val="28"/>
          <w:szCs w:val="28"/>
        </w:rPr>
        <w:t>выполнять технические действия из базовых видов спорта, применять их в игровой и соревновательной деятельности;</w:t>
      </w:r>
    </w:p>
    <w:p w:rsidR="00D2780F" w:rsidRDefault="00D2780F" w:rsidP="00D2780F">
      <w:pPr>
        <w:pStyle w:val="c23"/>
        <w:shd w:val="clear" w:color="auto" w:fill="FFFFFF"/>
        <w:spacing w:before="0" w:beforeAutospacing="0" w:after="0" w:afterAutospacing="0"/>
        <w:ind w:right="-1" w:hanging="2"/>
        <w:jc w:val="both"/>
        <w:rPr>
          <w:rStyle w:val="c22"/>
          <w:color w:val="170E02"/>
          <w:sz w:val="28"/>
          <w:szCs w:val="28"/>
        </w:rPr>
      </w:pPr>
      <w:r>
        <w:rPr>
          <w:rStyle w:val="c22"/>
          <w:color w:val="170E02"/>
          <w:sz w:val="28"/>
          <w:szCs w:val="28"/>
        </w:rPr>
        <w:t>применять жизненно важные двигательные навыки и умения различными способами, в различных изменяющихся, вариативных условиях.</w:t>
      </w:r>
    </w:p>
    <w:p w:rsidR="00D2780F" w:rsidRPr="00D2780F" w:rsidRDefault="00D2780F" w:rsidP="00D2780F">
      <w:pPr>
        <w:spacing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2780F">
        <w:rPr>
          <w:rFonts w:ascii="Times New Roman" w:hAnsi="Times New Roman" w:cs="Times New Roman"/>
          <w:b/>
          <w:sz w:val="28"/>
          <w:szCs w:val="28"/>
        </w:rPr>
        <w:t>2.1.   Календарный учебный график</w:t>
      </w:r>
    </w:p>
    <w:p w:rsidR="00D2780F" w:rsidRPr="00614E2D" w:rsidRDefault="00D2780F" w:rsidP="00D2780F">
      <w:pPr>
        <w:pStyle w:val="a6"/>
        <w:numPr>
          <w:ilvl w:val="0"/>
          <w:numId w:val="1"/>
        </w:numPr>
        <w:tabs>
          <w:tab w:val="clear" w:pos="720"/>
          <w:tab w:val="num" w:pos="360"/>
        </w:tabs>
        <w:spacing w:line="240" w:lineRule="auto"/>
        <w:ind w:left="0" w:right="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36 в год.  </w:t>
      </w:r>
    </w:p>
    <w:p w:rsidR="00D2780F" w:rsidRPr="00614E2D" w:rsidRDefault="00D2780F" w:rsidP="00D2780F">
      <w:pPr>
        <w:pStyle w:val="a6"/>
        <w:numPr>
          <w:ilvl w:val="0"/>
          <w:numId w:val="1"/>
        </w:numPr>
        <w:tabs>
          <w:tab w:val="clear" w:pos="720"/>
          <w:tab w:val="num" w:pos="360"/>
        </w:tabs>
        <w:spacing w:line="240" w:lineRule="auto"/>
        <w:ind w:left="0" w:right="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Количество учебных дней – 72 в год.  </w:t>
      </w:r>
    </w:p>
    <w:p w:rsidR="00D2780F" w:rsidRPr="00614E2D" w:rsidRDefault="00D2780F" w:rsidP="00D2780F">
      <w:pPr>
        <w:pStyle w:val="a6"/>
        <w:numPr>
          <w:ilvl w:val="0"/>
          <w:numId w:val="1"/>
        </w:numPr>
        <w:tabs>
          <w:tab w:val="clear" w:pos="720"/>
          <w:tab w:val="num" w:pos="360"/>
        </w:tabs>
        <w:spacing w:line="240" w:lineRule="auto"/>
        <w:ind w:left="0" w:right="1183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Начало занятий групп первого года обучения – с 15 сентября, окончание занятий – 25 мая.  </w:t>
      </w:r>
    </w:p>
    <w:p w:rsidR="00D2780F" w:rsidRPr="00614E2D" w:rsidRDefault="00D2780F" w:rsidP="00D2780F">
      <w:pPr>
        <w:pStyle w:val="a6"/>
        <w:numPr>
          <w:ilvl w:val="0"/>
          <w:numId w:val="1"/>
        </w:numPr>
        <w:tabs>
          <w:tab w:val="clear" w:pos="720"/>
          <w:tab w:val="num" w:pos="360"/>
        </w:tabs>
        <w:spacing w:line="240" w:lineRule="auto"/>
        <w:ind w:left="0" w:right="1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Начало занятий групп второго и последующих годов обучения – с 15 сентября, окончание занятий – 25 мая.  Продолжительность каникул – с 1 июня по 31 августа. </w:t>
      </w:r>
    </w:p>
    <w:p w:rsidR="00D2780F" w:rsidRPr="00614E2D" w:rsidRDefault="00D2780F" w:rsidP="00D2780F">
      <w:pPr>
        <w:pStyle w:val="1"/>
        <w:tabs>
          <w:tab w:val="num" w:pos="360"/>
        </w:tabs>
        <w:spacing w:after="0" w:line="240" w:lineRule="auto"/>
        <w:ind w:left="0" w:right="846" w:firstLine="0"/>
        <w:rPr>
          <w:sz w:val="28"/>
          <w:szCs w:val="28"/>
        </w:rPr>
      </w:pPr>
      <w:r w:rsidRPr="00614E2D">
        <w:rPr>
          <w:sz w:val="28"/>
          <w:szCs w:val="28"/>
        </w:rPr>
        <w:t>2.2</w:t>
      </w:r>
      <w:r w:rsidRPr="00614E2D">
        <w:rPr>
          <w:b w:val="0"/>
          <w:sz w:val="28"/>
          <w:szCs w:val="28"/>
        </w:rPr>
        <w:t xml:space="preserve">. </w:t>
      </w:r>
      <w:r w:rsidRPr="00614E2D">
        <w:rPr>
          <w:sz w:val="28"/>
          <w:szCs w:val="28"/>
        </w:rPr>
        <w:t>Условия реализации программы</w:t>
      </w:r>
    </w:p>
    <w:p w:rsidR="00C44FCD" w:rsidRPr="00614E2D" w:rsidRDefault="00C44FCD" w:rsidP="00C44FCD">
      <w:pPr>
        <w:spacing w:after="0" w:line="240" w:lineRule="auto"/>
        <w:ind w:right="853"/>
        <w:jc w:val="center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b/>
          <w:sz w:val="28"/>
          <w:szCs w:val="28"/>
        </w:rPr>
        <w:t>Материальное - техническое оснащение</w:t>
      </w:r>
      <w:r w:rsidRPr="00614E2D">
        <w:rPr>
          <w:rFonts w:ascii="Times New Roman" w:hAnsi="Times New Roman" w:cs="Times New Roman"/>
          <w:sz w:val="28"/>
          <w:szCs w:val="28"/>
        </w:rPr>
        <w:t>:</w:t>
      </w:r>
    </w:p>
    <w:p w:rsidR="00C44FCD" w:rsidRPr="00614E2D" w:rsidRDefault="00C44FCD" w:rsidP="00C44FC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37"/>
          <w:b/>
          <w:bCs/>
          <w:i/>
          <w:iCs/>
          <w:color w:val="000000"/>
          <w:sz w:val="28"/>
        </w:rPr>
        <w:t>Оборудование:</w:t>
      </w:r>
      <w:r w:rsidRPr="00614E2D">
        <w:rPr>
          <w:rStyle w:val="c0"/>
          <w:color w:val="000000"/>
          <w:sz w:val="28"/>
        </w:rPr>
        <w:t> </w:t>
      </w:r>
    </w:p>
    <w:p w:rsidR="00D2780F" w:rsidRDefault="00C44FCD" w:rsidP="00C44FCD">
      <w:pPr>
        <w:tabs>
          <w:tab w:val="num" w:pos="360"/>
        </w:tabs>
        <w:spacing w:after="0" w:line="240" w:lineRule="auto"/>
        <w:ind w:right="853"/>
        <w:jc w:val="both"/>
        <w:rPr>
          <w:rStyle w:val="c0"/>
          <w:rFonts w:ascii="Times New Roman" w:hAnsi="Times New Roman" w:cs="Times New Roman"/>
          <w:color w:val="000000"/>
          <w:sz w:val="28"/>
        </w:rPr>
      </w:pPr>
      <w:r w:rsidRPr="00C44FCD">
        <w:rPr>
          <w:rStyle w:val="c0"/>
          <w:rFonts w:ascii="Times New Roman" w:hAnsi="Times New Roman" w:cs="Times New Roman"/>
          <w:color w:val="000000"/>
          <w:sz w:val="28"/>
        </w:rPr>
        <w:t>Чтобы теоретические основы усваивались с легкостью и были понятны каждому обучающемуся, кабинет теоретического обучения оборудован разнообразными наглядными пособиями</w:t>
      </w:r>
      <w:r>
        <w:rPr>
          <w:rStyle w:val="c0"/>
          <w:rFonts w:ascii="Times New Roman" w:hAnsi="Times New Roman" w:cs="Times New Roman"/>
          <w:color w:val="000000"/>
          <w:sz w:val="28"/>
        </w:rPr>
        <w:t>:</w:t>
      </w:r>
    </w:p>
    <w:p w:rsidR="00C44FCD" w:rsidRPr="00614E2D" w:rsidRDefault="00C44FCD" w:rsidP="00C44FC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-раздаточный и демонстрационный материал по темам программы;</w:t>
      </w:r>
    </w:p>
    <w:p w:rsidR="00C44FCD" w:rsidRPr="00614E2D" w:rsidRDefault="00C44FCD" w:rsidP="00C44FC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 xml:space="preserve">-презентации и видео </w:t>
      </w:r>
      <w:r>
        <w:rPr>
          <w:rStyle w:val="c0"/>
          <w:color w:val="000000"/>
          <w:sz w:val="28"/>
        </w:rPr>
        <w:t>тувинских национальных игр</w:t>
      </w:r>
      <w:r w:rsidRPr="00614E2D">
        <w:rPr>
          <w:rStyle w:val="c0"/>
          <w:color w:val="000000"/>
          <w:sz w:val="28"/>
        </w:rPr>
        <w:t>;</w:t>
      </w:r>
    </w:p>
    <w:p w:rsidR="00C44FCD" w:rsidRDefault="00C44FCD" w:rsidP="00C44FCD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</w:rPr>
      </w:pPr>
      <w:r w:rsidRPr="00614E2D">
        <w:rPr>
          <w:rStyle w:val="c0"/>
          <w:color w:val="000000"/>
          <w:sz w:val="28"/>
        </w:rPr>
        <w:t>-таблицы по технике безопасности.</w:t>
      </w:r>
    </w:p>
    <w:p w:rsidR="00C44FCD" w:rsidRPr="00614E2D" w:rsidRDefault="00C44FCD" w:rsidP="00C44FCD">
      <w:pPr>
        <w:pStyle w:val="1"/>
        <w:spacing w:line="240" w:lineRule="auto"/>
        <w:ind w:left="0" w:right="594"/>
        <w:rPr>
          <w:sz w:val="28"/>
          <w:szCs w:val="28"/>
        </w:rPr>
      </w:pPr>
      <w:r w:rsidRPr="00614E2D">
        <w:rPr>
          <w:sz w:val="28"/>
          <w:szCs w:val="28"/>
        </w:rPr>
        <w:t>Кадровое обеспечение</w:t>
      </w:r>
    </w:p>
    <w:p w:rsidR="00C44FCD" w:rsidRDefault="00C44FCD" w:rsidP="00C44FCD">
      <w:pPr>
        <w:spacing w:after="3" w:line="240" w:lineRule="auto"/>
        <w:ind w:right="-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Реализацию программы осуществляет педагог дополнительного образования. Педагог, работающий по данной программе, должен иметь высшее или среднее профессиональное образование в области, соответствующей профилю детского объединения без предъявления </w:t>
      </w:r>
      <w:r w:rsidRPr="00614E2D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требований к стажу работы, либо высшее профессиональное образование и дополнительную </w:t>
      </w:r>
      <w:r w:rsidRPr="00614E2D">
        <w:rPr>
          <w:rFonts w:ascii="Times New Roman" w:hAnsi="Times New Roman" w:cs="Times New Roman"/>
          <w:sz w:val="28"/>
          <w:szCs w:val="28"/>
        </w:rPr>
        <w:tab/>
        <w:t xml:space="preserve">профессиональную подготовку </w:t>
      </w:r>
      <w:r w:rsidRPr="00614E2D"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Pr="00614E2D">
        <w:rPr>
          <w:rFonts w:ascii="Times New Roman" w:hAnsi="Times New Roman" w:cs="Times New Roman"/>
          <w:sz w:val="28"/>
          <w:szCs w:val="28"/>
        </w:rPr>
        <w:tab/>
        <w:t>направл</w:t>
      </w:r>
      <w:r>
        <w:rPr>
          <w:rFonts w:ascii="Times New Roman" w:hAnsi="Times New Roman" w:cs="Times New Roman"/>
          <w:sz w:val="28"/>
          <w:szCs w:val="28"/>
        </w:rPr>
        <w:t>ению.</w:t>
      </w:r>
    </w:p>
    <w:p w:rsidR="00C44FCD" w:rsidRPr="006F25B4" w:rsidRDefault="00C44FCD" w:rsidP="00C44FCD">
      <w:pPr>
        <w:pStyle w:val="2"/>
        <w:spacing w:line="240" w:lineRule="auto"/>
        <w:ind w:right="59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F25B4">
        <w:rPr>
          <w:rFonts w:ascii="Times New Roman" w:hAnsi="Times New Roman" w:cs="Times New Roman"/>
          <w:b/>
          <w:color w:val="auto"/>
          <w:sz w:val="28"/>
          <w:szCs w:val="28"/>
        </w:rPr>
        <w:t>2.3. Формы аттестации</w:t>
      </w:r>
    </w:p>
    <w:p w:rsidR="00C44FCD" w:rsidRPr="006F25B4" w:rsidRDefault="00C44FCD" w:rsidP="00C44FCD">
      <w:pPr>
        <w:pStyle w:val="a3"/>
        <w:shd w:val="clear" w:color="auto" w:fill="FFFFFF"/>
        <w:spacing w:before="0" w:beforeAutospacing="0" w:after="0" w:afterAutospacing="0"/>
        <w:ind w:right="832" w:firstLine="440"/>
        <w:jc w:val="both"/>
        <w:rPr>
          <w:sz w:val="28"/>
          <w:szCs w:val="28"/>
        </w:rPr>
      </w:pPr>
      <w:r w:rsidRPr="006F25B4">
        <w:rPr>
          <w:sz w:val="28"/>
          <w:szCs w:val="28"/>
        </w:rPr>
        <w:t xml:space="preserve"> В ходе реализации данной программы используются следующие формы подведения итогов: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открытое занятие для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родителей;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28"/>
          <w:szCs w:val="28"/>
          <w:bdr w:val="none" w:sz="0" w:space="0" w:color="auto" w:frame="1"/>
        </w:rPr>
        <w:t>        мастер-класс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ind w:right="-24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мастер класс для детей школ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ind w:right="-24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анкетирование родителей</w:t>
      </w:r>
    </w:p>
    <w:p w:rsidR="00C44FCD" w:rsidRPr="009F5E69" w:rsidRDefault="00C44FCD" w:rsidP="00C44FCD">
      <w:pPr>
        <w:pStyle w:val="1"/>
        <w:shd w:val="clear" w:color="auto" w:fill="FFFFFF"/>
        <w:spacing w:after="0" w:line="240" w:lineRule="auto"/>
        <w:ind w:left="0" w:firstLine="0"/>
        <w:jc w:val="both"/>
        <w:rPr>
          <w:color w:val="111115"/>
          <w:sz w:val="28"/>
          <w:szCs w:val="28"/>
        </w:rPr>
      </w:pPr>
      <w:r w:rsidRPr="009F5E69">
        <w:rPr>
          <w:bCs/>
          <w:iCs/>
          <w:color w:val="111115"/>
          <w:sz w:val="28"/>
          <w:szCs w:val="28"/>
          <w:bdr w:val="none" w:sz="0" w:space="0" w:color="auto" w:frame="1"/>
        </w:rPr>
        <w:t>Способы определения результативности</w:t>
      </w:r>
      <w:r>
        <w:rPr>
          <w:bCs/>
          <w:iCs/>
          <w:color w:val="111115"/>
          <w:sz w:val="28"/>
          <w:szCs w:val="28"/>
          <w:bdr w:val="none" w:sz="0" w:space="0" w:color="auto" w:frame="1"/>
        </w:rPr>
        <w:t>: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ind w:right="824" w:firstLine="440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В работе с обучающимися</w:t>
      </w:r>
      <w:r w:rsidRPr="00D75862">
        <w:rPr>
          <w:color w:val="111115"/>
          <w:sz w:val="28"/>
          <w:szCs w:val="28"/>
        </w:rPr>
        <w:t xml:space="preserve"> используются следующие методы 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отслеживания </w:t>
      </w:r>
      <w:r w:rsidRPr="00D75862">
        <w:rPr>
          <w:color w:val="111115"/>
          <w:sz w:val="28"/>
          <w:szCs w:val="28"/>
        </w:rPr>
        <w:t>программы: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педагогическое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наблюдение;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опрос;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самооценка;</w:t>
      </w:r>
    </w:p>
    <w:p w:rsidR="00C44FCD" w:rsidRPr="00D75862" w:rsidRDefault="00C44FCD" w:rsidP="00C44FCD">
      <w:pPr>
        <w:pStyle w:val="a3"/>
        <w:shd w:val="clear" w:color="auto" w:fill="FFFFFF"/>
        <w:spacing w:before="0" w:beforeAutospacing="0" w:after="0" w:afterAutospacing="0"/>
        <w:ind w:right="48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учас</w:t>
      </w:r>
      <w:r>
        <w:rPr>
          <w:color w:val="111115"/>
          <w:sz w:val="28"/>
          <w:szCs w:val="28"/>
          <w:bdr w:val="none" w:sz="0" w:space="0" w:color="auto" w:frame="1"/>
        </w:rPr>
        <w:t xml:space="preserve">тие обучающихся в конкурсах: конкурс </w:t>
      </w:r>
      <w:r>
        <w:rPr>
          <w:color w:val="111115"/>
          <w:sz w:val="28"/>
          <w:szCs w:val="28"/>
          <w:bdr w:val="none" w:sz="0" w:space="0" w:color="auto" w:frame="1"/>
        </w:rPr>
        <w:t>посвященные к празднованию Шагаа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C44FCD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оформление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фотоотчетов.</w:t>
      </w:r>
    </w:p>
    <w:p w:rsidR="00C44FCD" w:rsidRPr="006F25B4" w:rsidRDefault="00C44FCD" w:rsidP="00C44FCD">
      <w:pPr>
        <w:pStyle w:val="a3"/>
        <w:shd w:val="clear" w:color="auto" w:fill="FFFFFF"/>
        <w:spacing w:before="0" w:beforeAutospacing="0" w:after="0" w:afterAutospacing="0"/>
        <w:ind w:hanging="360"/>
        <w:jc w:val="center"/>
        <w:rPr>
          <w:b/>
          <w:color w:val="111115"/>
          <w:sz w:val="28"/>
          <w:szCs w:val="28"/>
        </w:rPr>
      </w:pPr>
      <w:r w:rsidRPr="006F25B4">
        <w:rPr>
          <w:b/>
          <w:color w:val="111115"/>
          <w:sz w:val="28"/>
          <w:szCs w:val="28"/>
        </w:rPr>
        <w:t>Формы воспитательной работы:</w:t>
      </w:r>
    </w:p>
    <w:p w:rsidR="00C44FCD" w:rsidRPr="006F25B4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- индивидуальная; </w:t>
      </w:r>
    </w:p>
    <w:p w:rsidR="00C44FCD" w:rsidRPr="006F25B4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>- групповая, которая предполагает наличие системы «руководитель - группа -</w:t>
      </w:r>
    </w:p>
    <w:p w:rsidR="00C44FCD" w:rsidRPr="006F25B4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обучающийся»; </w:t>
      </w:r>
    </w:p>
    <w:p w:rsidR="00C44FCD" w:rsidRPr="006F25B4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- парная, которая может быть представлена парами сменного состава; где </w:t>
      </w:r>
    </w:p>
    <w:p w:rsidR="00C44FCD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действует разделение труда, которое учитывает </w:t>
      </w:r>
      <w:r>
        <w:rPr>
          <w:color w:val="111115"/>
          <w:sz w:val="28"/>
          <w:szCs w:val="28"/>
        </w:rPr>
        <w:t xml:space="preserve">интересы и способности каждого </w:t>
      </w:r>
      <w:r w:rsidRPr="006F25B4">
        <w:rPr>
          <w:color w:val="111115"/>
          <w:sz w:val="28"/>
          <w:szCs w:val="28"/>
        </w:rPr>
        <w:t>обучающегося, существует взаимный контроль перед группой.</w:t>
      </w:r>
    </w:p>
    <w:p w:rsidR="00C44FCD" w:rsidRPr="006F25B4" w:rsidRDefault="00C44FCD" w:rsidP="00C44FC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</w:rPr>
      </w:pPr>
      <w:r w:rsidRPr="006F25B4">
        <w:rPr>
          <w:b/>
          <w:color w:val="111115"/>
          <w:sz w:val="28"/>
          <w:szCs w:val="28"/>
        </w:rPr>
        <w:t>2.4 Оценочный материал</w:t>
      </w:r>
    </w:p>
    <w:p w:rsidR="00C44FCD" w:rsidRPr="006F25B4" w:rsidRDefault="00C44FCD" w:rsidP="00C44FCD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F25B4">
        <w:rPr>
          <w:rStyle w:val="c0"/>
          <w:color w:val="000000"/>
          <w:sz w:val="28"/>
          <w:szCs w:val="28"/>
        </w:rPr>
        <w:t>Система отслеживания и оценивания результатов обучения проходит через:</w:t>
      </w:r>
    </w:p>
    <w:p w:rsidR="00C44FCD" w:rsidRPr="006F25B4" w:rsidRDefault="00C44FCD" w:rsidP="00C44F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-компетентностные испытания</w:t>
      </w:r>
      <w:r w:rsidRPr="006F25B4">
        <w:rPr>
          <w:rStyle w:val="c0"/>
          <w:color w:val="000000"/>
          <w:sz w:val="28"/>
          <w:szCs w:val="28"/>
        </w:rPr>
        <w:t xml:space="preserve">: демонстрация </w:t>
      </w:r>
      <w:r>
        <w:rPr>
          <w:rStyle w:val="c0"/>
          <w:color w:val="000000"/>
          <w:sz w:val="28"/>
          <w:szCs w:val="28"/>
        </w:rPr>
        <w:t xml:space="preserve">тувинских национальных игр </w:t>
      </w:r>
      <w:r w:rsidRPr="006F25B4">
        <w:rPr>
          <w:rStyle w:val="c0"/>
          <w:color w:val="000000"/>
          <w:sz w:val="28"/>
          <w:szCs w:val="28"/>
        </w:rPr>
        <w:t>(в рамках гр</w:t>
      </w:r>
      <w:r>
        <w:rPr>
          <w:rStyle w:val="c0"/>
          <w:color w:val="000000"/>
          <w:sz w:val="28"/>
          <w:szCs w:val="28"/>
        </w:rPr>
        <w:t xml:space="preserve">уппы, </w:t>
      </w:r>
      <w:r w:rsidRPr="006F25B4">
        <w:rPr>
          <w:rStyle w:val="c0"/>
          <w:color w:val="000000"/>
          <w:sz w:val="28"/>
          <w:szCs w:val="28"/>
        </w:rPr>
        <w:t>учреждения, родительских собраний), участие в олимпиадах, соревнования</w:t>
      </w:r>
      <w:r>
        <w:rPr>
          <w:rStyle w:val="c0"/>
          <w:color w:val="000000"/>
          <w:sz w:val="28"/>
          <w:szCs w:val="28"/>
        </w:rPr>
        <w:t>х профессионального мастерства</w:t>
      </w:r>
      <w:r w:rsidRPr="006F25B4">
        <w:rPr>
          <w:rStyle w:val="c0"/>
          <w:color w:val="000000"/>
          <w:sz w:val="28"/>
          <w:szCs w:val="28"/>
        </w:rPr>
        <w:t>, создание портфолио.</w:t>
      </w:r>
    </w:p>
    <w:p w:rsidR="00C44FCD" w:rsidRPr="006F25B4" w:rsidRDefault="00C44FCD" w:rsidP="00C44FCD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-защита работы: </w:t>
      </w:r>
      <w:r w:rsidRPr="006F25B4">
        <w:rPr>
          <w:rStyle w:val="c0"/>
          <w:color w:val="000000"/>
          <w:sz w:val="28"/>
          <w:szCs w:val="28"/>
        </w:rPr>
        <w:t>погружение в проект (выбор темы и ее конкретизация; определение цели и формулирование задачи; поиск источников информации  и определение списка литературы; выдача рекомендаций (требования, сроки, график выполнения, консультации и пр.); поисково-исследовательский этап (определение источников информации; планирование способов сбора и анализа информации; проведение исследования; сбор и систематизация материалов); трансляционно-оформительский этап («предзащита проекта»; доработка проекта с учетом замечаний и предложений; подготовка к публичной защите); заключительный этап (публичная защита проекта; подведение итогов, конструктивный анализ работы)</w:t>
      </w:r>
    </w:p>
    <w:p w:rsidR="00C44FCD" w:rsidRDefault="00C44FCD" w:rsidP="00C44FCD">
      <w:pPr>
        <w:pStyle w:val="c9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lastRenderedPageBreak/>
        <w:t>-анализ результатов:</w:t>
      </w:r>
      <w:r>
        <w:rPr>
          <w:rStyle w:val="c7"/>
          <w:b/>
          <w:bCs/>
          <w:sz w:val="28"/>
          <w:szCs w:val="28"/>
        </w:rPr>
        <w:t> </w:t>
      </w:r>
      <w:r>
        <w:rPr>
          <w:rStyle w:val="c7"/>
          <w:bCs/>
          <w:sz w:val="28"/>
          <w:szCs w:val="28"/>
        </w:rPr>
        <w:t>с</w:t>
      </w:r>
      <w:r w:rsidRPr="006F25B4">
        <w:rPr>
          <w:rStyle w:val="c0"/>
          <w:color w:val="000000"/>
          <w:sz w:val="28"/>
          <w:szCs w:val="28"/>
        </w:rPr>
        <w:t xml:space="preserve">тепень активности </w:t>
      </w:r>
      <w:r>
        <w:rPr>
          <w:rStyle w:val="c0"/>
          <w:color w:val="000000"/>
          <w:sz w:val="28"/>
          <w:szCs w:val="28"/>
        </w:rPr>
        <w:t>обучающихся</w:t>
      </w:r>
      <w:r w:rsidRPr="006F25B4">
        <w:rPr>
          <w:rStyle w:val="c0"/>
          <w:color w:val="000000"/>
          <w:sz w:val="28"/>
          <w:szCs w:val="28"/>
        </w:rPr>
        <w:t xml:space="preserve"> в группах, уровень знаний, умений, показанных учащимися в работе, рекомендации к совершенствованию, оценивание работы каждого с помощью учащихся, выполняющих функции судей.</w:t>
      </w:r>
    </w:p>
    <w:p w:rsidR="00C44FCD" w:rsidRDefault="00C44FCD" w:rsidP="00C44FCD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5B4">
        <w:rPr>
          <w:rFonts w:ascii="Times New Roman" w:hAnsi="Times New Roman" w:cs="Times New Roman"/>
          <w:b/>
          <w:sz w:val="28"/>
          <w:szCs w:val="28"/>
        </w:rPr>
        <w:t>2.5. Методическое обеспечение дополнительной общеразвивающей программы</w:t>
      </w:r>
    </w:p>
    <w:p w:rsidR="00C44FCD" w:rsidRDefault="00C44FCD" w:rsidP="00C44FCD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процессе реализации п</w:t>
      </w:r>
      <w:r w:rsidRPr="006F25B4">
        <w:rPr>
          <w:rFonts w:ascii="Times New Roman" w:hAnsi="Times New Roman" w:cs="Times New Roman"/>
          <w:sz w:val="28"/>
        </w:rPr>
        <w:t xml:space="preserve">рограммы используются различные формы проведения занятий: традиционные, комбинированные, практические. Освоение материала происходит по «восходящей спирали», то есть периодическое возращение к определенным темам на более высоком и сложном уровне. Все задания соответствуют по сложности возрасту обучающихся. </w:t>
      </w:r>
    </w:p>
    <w:p w:rsidR="00C44FCD" w:rsidRDefault="00C44FCD" w:rsidP="00C44FCD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25B4">
        <w:rPr>
          <w:rFonts w:ascii="Times New Roman" w:hAnsi="Times New Roman" w:cs="Times New Roman"/>
          <w:sz w:val="28"/>
        </w:rPr>
        <w:t>На занятиях используются наглядно-иллюстративные и дидактические материалы: инструкционные карты, дидактические карточки, иллюстрированные пособия.</w:t>
      </w:r>
    </w:p>
    <w:p w:rsidR="00C44FCD" w:rsidRDefault="00C44FCD" w:rsidP="00C44F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F25B4">
        <w:rPr>
          <w:rFonts w:ascii="Times New Roman" w:hAnsi="Times New Roman" w:cs="Times New Roman"/>
          <w:b/>
          <w:sz w:val="28"/>
        </w:rPr>
        <w:t>2.6 План воспитательной програм</w:t>
      </w:r>
      <w:r>
        <w:rPr>
          <w:rFonts w:ascii="Times New Roman" w:hAnsi="Times New Roman" w:cs="Times New Roman"/>
          <w:b/>
          <w:sz w:val="28"/>
        </w:rPr>
        <w:t>мы физкультурно-спортивной направленности «Тувинские национальные игры».</w:t>
      </w:r>
    </w:p>
    <w:p w:rsidR="003B6B77" w:rsidRPr="003B6B77" w:rsidRDefault="003B6B77" w:rsidP="003B6B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Цель</w:t>
      </w:r>
      <w:r w:rsidRPr="003B6B77">
        <w:rPr>
          <w:rFonts w:ascii="Times New Roman" w:hAnsi="Times New Roman" w:cs="Times New Roman"/>
          <w:sz w:val="28"/>
        </w:rPr>
        <w:t>: Научить детей правилам</w:t>
      </w:r>
      <w:r>
        <w:rPr>
          <w:rFonts w:ascii="Times New Roman" w:hAnsi="Times New Roman" w:cs="Times New Roman"/>
          <w:sz w:val="28"/>
        </w:rPr>
        <w:t xml:space="preserve"> </w:t>
      </w:r>
      <w:r w:rsidRPr="003B6B77">
        <w:rPr>
          <w:rFonts w:ascii="Times New Roman" w:hAnsi="Times New Roman" w:cs="Times New Roman"/>
          <w:sz w:val="28"/>
        </w:rPr>
        <w:t>пр</w:t>
      </w:r>
      <w:r>
        <w:rPr>
          <w:rFonts w:ascii="Times New Roman" w:hAnsi="Times New Roman" w:cs="Times New Roman"/>
          <w:sz w:val="28"/>
        </w:rPr>
        <w:t xml:space="preserve">оведения тувинских национальных </w:t>
      </w:r>
      <w:r w:rsidRPr="003B6B77">
        <w:rPr>
          <w:rFonts w:ascii="Times New Roman" w:hAnsi="Times New Roman" w:cs="Times New Roman"/>
          <w:sz w:val="28"/>
        </w:rPr>
        <w:t>игр;</w:t>
      </w:r>
    </w:p>
    <w:p w:rsidR="003B6B77" w:rsidRPr="003B6B77" w:rsidRDefault="003B6B77" w:rsidP="003B6B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6B77">
        <w:rPr>
          <w:rFonts w:ascii="Times New Roman" w:hAnsi="Times New Roman" w:cs="Times New Roman"/>
          <w:sz w:val="28"/>
        </w:rPr>
        <w:t>• Сов</w:t>
      </w:r>
      <w:r>
        <w:rPr>
          <w:rFonts w:ascii="Times New Roman" w:hAnsi="Times New Roman" w:cs="Times New Roman"/>
          <w:sz w:val="28"/>
        </w:rPr>
        <w:t xml:space="preserve">ершенствование умений и навыков </w:t>
      </w:r>
      <w:r w:rsidRPr="003B6B77">
        <w:rPr>
          <w:rFonts w:ascii="Times New Roman" w:hAnsi="Times New Roman" w:cs="Times New Roman"/>
          <w:sz w:val="28"/>
        </w:rPr>
        <w:t>играть в тувинские народные игры;</w:t>
      </w:r>
    </w:p>
    <w:p w:rsidR="003B6B77" w:rsidRPr="003B6B77" w:rsidRDefault="003B6B77" w:rsidP="003B6B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6B77">
        <w:rPr>
          <w:rFonts w:ascii="Times New Roman" w:hAnsi="Times New Roman" w:cs="Times New Roman"/>
          <w:sz w:val="28"/>
        </w:rPr>
        <w:t>• Развитие общей выносливости;</w:t>
      </w:r>
    </w:p>
    <w:p w:rsidR="003B6B77" w:rsidRDefault="003B6B77" w:rsidP="003B6B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6B77">
        <w:rPr>
          <w:rFonts w:ascii="Times New Roman" w:hAnsi="Times New Roman" w:cs="Times New Roman"/>
          <w:sz w:val="28"/>
        </w:rPr>
        <w:t>• Восп</w:t>
      </w:r>
      <w:r>
        <w:rPr>
          <w:rFonts w:ascii="Times New Roman" w:hAnsi="Times New Roman" w:cs="Times New Roman"/>
          <w:sz w:val="28"/>
        </w:rPr>
        <w:t xml:space="preserve">итание здорового соперничества, </w:t>
      </w:r>
      <w:r w:rsidRPr="003B6B77">
        <w:rPr>
          <w:rFonts w:ascii="Times New Roman" w:hAnsi="Times New Roman" w:cs="Times New Roman"/>
          <w:sz w:val="28"/>
        </w:rPr>
        <w:t>формирование желания п</w:t>
      </w:r>
      <w:r>
        <w:rPr>
          <w:rFonts w:ascii="Times New Roman" w:hAnsi="Times New Roman" w:cs="Times New Roman"/>
          <w:sz w:val="28"/>
        </w:rPr>
        <w:t>обеждать, умения проигрывать</w:t>
      </w:r>
    </w:p>
    <w:p w:rsidR="003B6B77" w:rsidRPr="003B6B77" w:rsidRDefault="003B6B77" w:rsidP="003B6B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Задачи</w:t>
      </w:r>
      <w:r w:rsidRPr="003B6B77">
        <w:rPr>
          <w:rFonts w:ascii="Times New Roman" w:hAnsi="Times New Roman" w:cs="Times New Roman"/>
          <w:sz w:val="28"/>
        </w:rPr>
        <w:t>:</w:t>
      </w:r>
    </w:p>
    <w:p w:rsidR="003B6B77" w:rsidRDefault="003B6B77" w:rsidP="003B6B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3B6B77">
        <w:rPr>
          <w:rFonts w:ascii="Times New Roman" w:hAnsi="Times New Roman" w:cs="Times New Roman"/>
          <w:sz w:val="28"/>
        </w:rPr>
        <w:t>• Опи</w:t>
      </w:r>
      <w:r>
        <w:rPr>
          <w:rFonts w:ascii="Times New Roman" w:hAnsi="Times New Roman" w:cs="Times New Roman"/>
          <w:sz w:val="28"/>
        </w:rPr>
        <w:t xml:space="preserve">сание и характеристика народных </w:t>
      </w:r>
      <w:r w:rsidRPr="003B6B77">
        <w:rPr>
          <w:rFonts w:ascii="Times New Roman" w:hAnsi="Times New Roman" w:cs="Times New Roman"/>
          <w:sz w:val="28"/>
        </w:rPr>
        <w:t xml:space="preserve">игр тувинцев; </w:t>
      </w:r>
    </w:p>
    <w:p w:rsidR="003B6B77" w:rsidRDefault="003B6B77" w:rsidP="003B6B7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Формирование бережного </w:t>
      </w:r>
      <w:r w:rsidRPr="003B6B77">
        <w:rPr>
          <w:rFonts w:ascii="Times New Roman" w:hAnsi="Times New Roman" w:cs="Times New Roman"/>
          <w:sz w:val="28"/>
        </w:rPr>
        <w:t>отн</w:t>
      </w:r>
      <w:r>
        <w:rPr>
          <w:rFonts w:ascii="Times New Roman" w:hAnsi="Times New Roman" w:cs="Times New Roman"/>
          <w:sz w:val="28"/>
        </w:rPr>
        <w:t xml:space="preserve">ошения к родной природе и всему </w:t>
      </w:r>
      <w:r w:rsidRPr="003B6B77">
        <w:rPr>
          <w:rFonts w:ascii="Times New Roman" w:hAnsi="Times New Roman" w:cs="Times New Roman"/>
          <w:sz w:val="28"/>
        </w:rPr>
        <w:t>живо</w:t>
      </w:r>
      <w:r>
        <w:rPr>
          <w:rFonts w:ascii="Times New Roman" w:hAnsi="Times New Roman" w:cs="Times New Roman"/>
          <w:sz w:val="28"/>
        </w:rPr>
        <w:t>му; Воспитание уважения к труду</w:t>
      </w:r>
      <w:r w:rsidRPr="003B6B77">
        <w:rPr>
          <w:rFonts w:ascii="Times New Roman" w:hAnsi="Times New Roman" w:cs="Times New Roman"/>
          <w:sz w:val="28"/>
        </w:rPr>
        <w:t>людей</w:t>
      </w:r>
      <w:r>
        <w:rPr>
          <w:rFonts w:ascii="Times New Roman" w:hAnsi="Times New Roman" w:cs="Times New Roman"/>
          <w:sz w:val="28"/>
        </w:rPr>
        <w:t>.</w:t>
      </w:r>
    </w:p>
    <w:p w:rsidR="003B6B77" w:rsidRDefault="003B6B77" w:rsidP="003B6B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3B6B77" w:rsidRDefault="003B6B77" w:rsidP="003B6B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3B6B77">
        <w:rPr>
          <w:rFonts w:ascii="Times New Roman" w:hAnsi="Times New Roman" w:cs="Times New Roman"/>
          <w:b/>
          <w:sz w:val="28"/>
        </w:rPr>
        <w:t>Список литературы:</w:t>
      </w:r>
    </w:p>
    <w:p w:rsidR="003B6B77" w:rsidRPr="003B6B77" w:rsidRDefault="003B6B77" w:rsidP="003B6B77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3B6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Якуб Н.К., Вспомним забытые игры.- М: Детская литература, 1988.</w:t>
      </w:r>
    </w:p>
    <w:p w:rsidR="003B6B77" w:rsidRPr="003B6B77" w:rsidRDefault="003B6B77" w:rsidP="003B6B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3B6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Кондакова О.Н., Детские считалки.- М: Детская литература, 1999.</w:t>
      </w:r>
    </w:p>
    <w:p w:rsidR="003B6B77" w:rsidRPr="003B6B77" w:rsidRDefault="003B6B77" w:rsidP="003B6B7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3B6B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Иргит Самбу.  Тыва оюннар. Тыванын ном ундурер чери; Кызыл-1992.</w:t>
      </w:r>
    </w:p>
    <w:p w:rsidR="003B6B77" w:rsidRDefault="003B6B77" w:rsidP="003B6B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08A">
        <w:rPr>
          <w:rFonts w:ascii="Times New Roman" w:hAnsi="Times New Roman" w:cs="Times New Roman"/>
          <w:b/>
          <w:sz w:val="28"/>
          <w:szCs w:val="28"/>
        </w:rPr>
        <w:t>Календарный учебный график «</w:t>
      </w:r>
      <w:r>
        <w:rPr>
          <w:rFonts w:ascii="Times New Roman" w:hAnsi="Times New Roman" w:cs="Times New Roman"/>
          <w:b/>
          <w:sz w:val="28"/>
          <w:szCs w:val="28"/>
        </w:rPr>
        <w:t>Тувинские национальные игры</w:t>
      </w:r>
      <w:r w:rsidRPr="00E7008A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3B6B77" w:rsidRDefault="003B6B77" w:rsidP="003B6B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08A">
        <w:rPr>
          <w:rFonts w:ascii="Times New Roman" w:hAnsi="Times New Roman" w:cs="Times New Roman"/>
          <w:b/>
          <w:sz w:val="28"/>
          <w:szCs w:val="28"/>
        </w:rPr>
        <w:t>1 года обучения 2022-2023 уч. год.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08A">
        <w:rPr>
          <w:rFonts w:ascii="Times New Roman" w:hAnsi="Times New Roman" w:cs="Times New Roman"/>
          <w:b/>
          <w:sz w:val="28"/>
          <w:szCs w:val="28"/>
        </w:rPr>
        <w:t>Педа</w:t>
      </w:r>
      <w:r>
        <w:rPr>
          <w:rFonts w:ascii="Times New Roman" w:hAnsi="Times New Roman" w:cs="Times New Roman"/>
          <w:b/>
          <w:sz w:val="28"/>
          <w:szCs w:val="28"/>
        </w:rPr>
        <w:t xml:space="preserve">гог дополнительного образования </w:t>
      </w:r>
      <w:r>
        <w:rPr>
          <w:rFonts w:ascii="Times New Roman" w:hAnsi="Times New Roman" w:cs="Times New Roman"/>
          <w:b/>
          <w:sz w:val="28"/>
          <w:szCs w:val="28"/>
        </w:rPr>
        <w:t>Дамба О.О</w:t>
      </w:r>
    </w:p>
    <w:p w:rsidR="003B6B77" w:rsidRDefault="003B6B77" w:rsidP="003B6B7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6B77" w:rsidRPr="003B6B77" w:rsidRDefault="003B6B77" w:rsidP="003B6B7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3B6B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:rsidR="003B6B77" w:rsidRPr="003B6B77" w:rsidRDefault="003B6B77" w:rsidP="003B6B7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группа</w:t>
      </w:r>
    </w:p>
    <w:tbl>
      <w:tblPr>
        <w:tblW w:w="9629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"/>
        <w:gridCol w:w="5080"/>
        <w:gridCol w:w="1488"/>
        <w:gridCol w:w="1568"/>
        <w:gridCol w:w="874"/>
      </w:tblGrid>
      <w:tr w:rsidR="003B6B77" w:rsidRPr="003B6B77" w:rsidTr="003B6B77">
        <w:tc>
          <w:tcPr>
            <w:tcW w:w="6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0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Кол-во часов</w:t>
            </w:r>
          </w:p>
        </w:tc>
        <w:tc>
          <w:tcPr>
            <w:tcW w:w="24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</w:tr>
      <w:tr w:rsidR="003B6B77" w:rsidRPr="003B6B77" w:rsidTr="003B6B77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факт-ки</w:t>
            </w: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Введение. Основы знаний о тувинских национальных играх.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04.09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Что нужно знать и уметь, чтобы никогда не болеть.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11.09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96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Национальная игра «Хуреш»</w:t>
            </w: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Элементарные сведения об игре «Хуреш»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18.09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при исполнении танца «Орла»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25.09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Ходьба при исполнении танца «Орла»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02.10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держание рук и взмахи руками.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09.10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держание рук и взмахи руками в медленном темпе  без музыки.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16.10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держание рук и взмахи руками в медленном темпе  под музыку.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23.10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Сочетание движений рук и ног в танце «Орла»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13.11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Элементарные приемы «Хуреш»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20.11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Элементарные приемы «Хуреш»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27.11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Национальная борьба  «Хуреш»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04.12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96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«Кажык»</w:t>
            </w: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 игре «Кажык».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11.12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держание кажыка пальцами и ладонью.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18.12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Подкидывание кажыка.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25.12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«Аътчарыштырары»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15.01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«Кажык»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22.01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96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«Тевектээри» (Почекушки)</w:t>
            </w: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Правила игры «Тевек»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29.01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Подбрасывание «тевек» одной ногой.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Подбрасывание «тевек» одной ногой.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«Тевектээри»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96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Национальные подвижные игры</w:t>
            </w: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«Чунгуу»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26.02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trHeight w:val="480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«Согур аза»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05.03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«Согур аза»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12.03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«Чинчи чажырары»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19.03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«Чинчи чажырары»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02.04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962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Национальная игра «Кара адары»</w:t>
            </w: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держание лука.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09.04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правильно прицеливаться.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16.04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правильно прицеливаться.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отпускание лука.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30.04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«Кара адары» с расстояния 2 м.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07.05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32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«Кара адары» с расстояния 2 м.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урок.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8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3B6B77" w:rsidRPr="003B6B77" w:rsidRDefault="003B6B77" w:rsidP="003B6B77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W w:w="9606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6"/>
        <w:gridCol w:w="5479"/>
        <w:gridCol w:w="1023"/>
        <w:gridCol w:w="1598"/>
        <w:gridCol w:w="890"/>
        <w:gridCol w:w="10"/>
      </w:tblGrid>
      <w:tr w:rsidR="003B6B77" w:rsidRPr="003B6B77" w:rsidTr="003B6B77">
        <w:tc>
          <w:tcPr>
            <w:tcW w:w="60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02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Кол. часов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B6B77" w:rsidRPr="003B6B77" w:rsidRDefault="003B6B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плану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Факт.</w:t>
            </w: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Введение. ТБ при занятиях.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03.09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о гигиене тела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10.09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c>
          <w:tcPr>
            <w:tcW w:w="8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E700DC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Национальная игра «Хуреш» 16</w:t>
            </w:r>
            <w:r w:rsidR="003B6B77"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3B6B77" w:rsidRPr="003B6B77" w:rsidRDefault="003B6B77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Координация движений рук и ног в танце «Орла»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17.09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Координация движений рук и ног в танце «Орла»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24.09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 «Орла» без музыки.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01.10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Танец «Орла» под национальную музыку.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08.10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Приемы захватов руками в начальных этапах борьбы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15.10.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Приемы захватов руками в начальных этапах борьбы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22.10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приемов захвата руками в начальных этапах борьбы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29.10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положение рук и ног во время борьбы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12.11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положение рук и ног во время борьбы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19.11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положение рук и ног во время борьбы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26.11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03.12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«Хуреш»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10.12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2"/>
          <w:wAfter w:w="900" w:type="dxa"/>
        </w:trPr>
        <w:tc>
          <w:tcPr>
            <w:tcW w:w="8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Игра «Кажык» 6 ч</w:t>
            </w: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Вертикальные стороны кажыка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17.12.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«Аътчарыштырары»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24.12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«Дортберге»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14.01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Подбрасывание одновременно 1,2,3,4  кажыков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21.01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«Кажык»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28.01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«Кажык»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04.02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2"/>
          <w:wAfter w:w="900" w:type="dxa"/>
        </w:trPr>
        <w:tc>
          <w:tcPr>
            <w:tcW w:w="8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Игра «Тевектээри» (Почекушки) </w:t>
            </w:r>
            <w:r w:rsidR="00E700D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6 ч</w:t>
            </w: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Подбрасывание «тевек» одной ногой.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11.02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Тевек - далгыыр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18.02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Тевек - далгыыр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25.02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Тевек-чиннээри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03.03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25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Тевек-чиннээри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10.03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«Тевектээри»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17.03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2"/>
          <w:wAfter w:w="900" w:type="dxa"/>
        </w:trPr>
        <w:tc>
          <w:tcPr>
            <w:tcW w:w="8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Национальные подвижные игры 2 ч</w:t>
            </w: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«Окчугуртуру»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24.03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  <w:trHeight w:val="320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«Бодалгалажыры»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07.04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2"/>
          <w:wAfter w:w="900" w:type="dxa"/>
        </w:trPr>
        <w:tc>
          <w:tcPr>
            <w:tcW w:w="87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E700DC" w:rsidP="003B6B7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Национальная игра «Кара адары» 16</w:t>
            </w:r>
            <w:r w:rsidR="003B6B77" w:rsidRPr="003B6B7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ч</w:t>
            </w: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держание лука.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14.04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правильно прицеливаться.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21.04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правильно прицеливаться.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28.04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Правильное отпускание лука.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12.05.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«Кара адары» с расстояния 3 м.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19.05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3B6B77" w:rsidRPr="003B6B77" w:rsidTr="003B6B77">
        <w:trPr>
          <w:gridAfter w:val="1"/>
          <w:wAfter w:w="10" w:type="dxa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5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Итоговый урок.</w:t>
            </w: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3B6B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26.05</w:t>
            </w:r>
          </w:p>
        </w:tc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6B77" w:rsidRPr="003B6B77" w:rsidRDefault="003B6B77" w:rsidP="003B6B77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3B6B77" w:rsidRDefault="003B6B77" w:rsidP="003B6B7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tbl>
      <w:tblPr>
        <w:tblStyle w:val="TableGrid"/>
        <w:tblW w:w="10036" w:type="dxa"/>
        <w:tblInd w:w="-209" w:type="dxa"/>
        <w:tblCellMar>
          <w:top w:w="1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3B6B77" w:rsidRPr="00E7008A" w:rsidTr="009E6103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6B77" w:rsidRPr="00E7008A" w:rsidRDefault="003B6B77" w:rsidP="009E6103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6B77" w:rsidRPr="00E7008A" w:rsidRDefault="003B6B77" w:rsidP="009E6103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6B77" w:rsidRPr="00E7008A" w:rsidRDefault="003B6B77" w:rsidP="009E6103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6B77" w:rsidRPr="00E7008A" w:rsidRDefault="003B6B77" w:rsidP="009E6103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6B77" w:rsidRPr="00E7008A" w:rsidRDefault="003B6B77" w:rsidP="009E6103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162</w:t>
            </w: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3B6B77" w:rsidRPr="003B6B77" w:rsidRDefault="003B6B77" w:rsidP="003B6B77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3B6B77" w:rsidRPr="003B6B77" w:rsidRDefault="003B6B77" w:rsidP="003B6B7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44FCD" w:rsidRDefault="00C44FCD" w:rsidP="00C44FC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C44FCD" w:rsidRDefault="00C44FCD" w:rsidP="00C44FCD">
      <w:pPr>
        <w:pStyle w:val="c9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C44FCD" w:rsidRDefault="00C44FCD" w:rsidP="00C44FC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</w:p>
    <w:p w:rsidR="00C44FCD" w:rsidRDefault="00C44FCD" w:rsidP="00C44FCD">
      <w:pPr>
        <w:spacing w:after="3" w:line="240" w:lineRule="auto"/>
        <w:ind w:right="-10" w:firstLine="708"/>
        <w:jc w:val="both"/>
        <w:rPr>
          <w:rStyle w:val="c0"/>
          <w:color w:val="000000"/>
          <w:sz w:val="28"/>
        </w:rPr>
      </w:pPr>
    </w:p>
    <w:p w:rsidR="00C44FCD" w:rsidRPr="00C44FCD" w:rsidRDefault="00C44FCD" w:rsidP="00C44FCD">
      <w:pPr>
        <w:tabs>
          <w:tab w:val="num" w:pos="360"/>
        </w:tabs>
        <w:spacing w:after="0" w:line="240" w:lineRule="auto"/>
        <w:ind w:right="853"/>
        <w:jc w:val="both"/>
        <w:rPr>
          <w:rFonts w:ascii="Times New Roman" w:hAnsi="Times New Roman" w:cs="Times New Roman"/>
          <w:sz w:val="28"/>
          <w:szCs w:val="28"/>
        </w:rPr>
      </w:pPr>
    </w:p>
    <w:p w:rsidR="00D2780F" w:rsidRDefault="00D2780F" w:rsidP="00D2780F">
      <w:pPr>
        <w:pStyle w:val="c23"/>
        <w:shd w:val="clear" w:color="auto" w:fill="FFFFFF"/>
        <w:tabs>
          <w:tab w:val="num" w:pos="360"/>
        </w:tabs>
        <w:spacing w:before="0" w:beforeAutospacing="0" w:after="0" w:afterAutospacing="0"/>
        <w:ind w:right="-1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D2780F" w:rsidRDefault="00D2780F" w:rsidP="00D2780F">
      <w:pPr>
        <w:pStyle w:val="c21"/>
        <w:shd w:val="clear" w:color="auto" w:fill="FFFFFF"/>
        <w:spacing w:before="0" w:beforeAutospacing="0" w:after="0" w:afterAutospacing="0"/>
        <w:ind w:right="-1"/>
        <w:jc w:val="both"/>
        <w:rPr>
          <w:rFonts w:ascii="Calibri" w:hAnsi="Calibri" w:cs="Calibri"/>
          <w:color w:val="000000"/>
          <w:sz w:val="20"/>
          <w:szCs w:val="20"/>
        </w:rPr>
      </w:pPr>
    </w:p>
    <w:p w:rsidR="00FF353F" w:rsidRDefault="00FF353F" w:rsidP="00D2780F">
      <w:pPr>
        <w:pStyle w:val="a3"/>
        <w:shd w:val="clear" w:color="auto" w:fill="FFFFFF"/>
        <w:spacing w:before="0" w:beforeAutospacing="0" w:after="0" w:afterAutospacing="0"/>
        <w:ind w:right="-1"/>
        <w:jc w:val="both"/>
        <w:rPr>
          <w:b/>
          <w:color w:val="000000"/>
          <w:sz w:val="28"/>
          <w:szCs w:val="28"/>
        </w:rPr>
      </w:pPr>
    </w:p>
    <w:p w:rsidR="00FF353F" w:rsidRPr="00FF353F" w:rsidRDefault="00FF353F" w:rsidP="00FF353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42587B" w:rsidRPr="00FF353F" w:rsidRDefault="0042587B" w:rsidP="00FF353F">
      <w:pPr>
        <w:pStyle w:val="msonospacingmrcssattr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42587B" w:rsidRPr="00EA5CFD" w:rsidRDefault="0042587B" w:rsidP="00EA5CFD">
      <w:pPr>
        <w:shd w:val="clear" w:color="auto" w:fill="FFFFFF"/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40"/>
          <w:szCs w:val="21"/>
          <w:lang w:eastAsia="ru-RU"/>
        </w:rPr>
      </w:pPr>
    </w:p>
    <w:p w:rsidR="00EA5CFD" w:rsidRPr="00EA5CFD" w:rsidRDefault="00EA5CFD" w:rsidP="00EA5CFD">
      <w:pPr>
        <w:pStyle w:val="msonospacingmrcssattr"/>
        <w:spacing w:before="0" w:beforeAutospacing="0" w:after="0" w:afterAutospacing="0"/>
        <w:jc w:val="both"/>
        <w:rPr>
          <w:b/>
          <w:sz w:val="40"/>
          <w:szCs w:val="28"/>
        </w:rPr>
      </w:pPr>
    </w:p>
    <w:p w:rsidR="00EA5CFD" w:rsidRPr="00425420" w:rsidRDefault="00EA5CFD" w:rsidP="00EA5CFD">
      <w:pPr>
        <w:pStyle w:val="msonospacingmrcssattr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F076D" w:rsidRDefault="000D5FFB" w:rsidP="00137ECC"/>
    <w:p w:rsidR="00131B91" w:rsidRDefault="00131B91"/>
    <w:sectPr w:rsidR="00131B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E2F1C"/>
    <w:multiLevelType w:val="multilevel"/>
    <w:tmpl w:val="F1A01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2F5650"/>
    <w:multiLevelType w:val="multilevel"/>
    <w:tmpl w:val="E324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57B"/>
    <w:rsid w:val="000D5FFB"/>
    <w:rsid w:val="00131B91"/>
    <w:rsid w:val="00137ECC"/>
    <w:rsid w:val="001A4002"/>
    <w:rsid w:val="00226437"/>
    <w:rsid w:val="003B6B77"/>
    <w:rsid w:val="0042587B"/>
    <w:rsid w:val="004E58D3"/>
    <w:rsid w:val="005304A8"/>
    <w:rsid w:val="00B3157B"/>
    <w:rsid w:val="00B94FBB"/>
    <w:rsid w:val="00C25FA5"/>
    <w:rsid w:val="00C44FCD"/>
    <w:rsid w:val="00D2780F"/>
    <w:rsid w:val="00D45DBC"/>
    <w:rsid w:val="00D60D5B"/>
    <w:rsid w:val="00E700DC"/>
    <w:rsid w:val="00EA5CFD"/>
    <w:rsid w:val="00FF3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4393CE"/>
  <w15:chartTrackingRefBased/>
  <w15:docId w15:val="{50E6F459-1AA7-48FC-B96D-29DD86249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1B91"/>
  </w:style>
  <w:style w:type="paragraph" w:styleId="1">
    <w:name w:val="heading 1"/>
    <w:next w:val="a"/>
    <w:link w:val="10"/>
    <w:uiPriority w:val="9"/>
    <w:qFormat/>
    <w:rsid w:val="00D2780F"/>
    <w:pPr>
      <w:keepNext/>
      <w:keepLines/>
      <w:spacing w:after="5" w:line="269" w:lineRule="auto"/>
      <w:ind w:left="2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4FC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37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mrcssattr">
    <w:name w:val="msonospacing_mr_css_attr"/>
    <w:basedOn w:val="a"/>
    <w:rsid w:val="00137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EA5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A5CFD"/>
  </w:style>
  <w:style w:type="character" w:customStyle="1" w:styleId="c16">
    <w:name w:val="c16"/>
    <w:basedOn w:val="a0"/>
    <w:rsid w:val="00EA5CFD"/>
  </w:style>
  <w:style w:type="character" w:customStyle="1" w:styleId="c55">
    <w:name w:val="c55"/>
    <w:basedOn w:val="a0"/>
    <w:rsid w:val="001A4002"/>
  </w:style>
  <w:style w:type="paragraph" w:styleId="a4">
    <w:name w:val="Balloon Text"/>
    <w:basedOn w:val="a"/>
    <w:link w:val="a5"/>
    <w:uiPriority w:val="99"/>
    <w:semiHidden/>
    <w:unhideWhenUsed/>
    <w:rsid w:val="00D278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2780F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D2780F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customStyle="1" w:styleId="c50">
    <w:name w:val="c50"/>
    <w:basedOn w:val="a0"/>
    <w:rsid w:val="00D2780F"/>
  </w:style>
  <w:style w:type="character" w:customStyle="1" w:styleId="c31">
    <w:name w:val="c31"/>
    <w:basedOn w:val="a0"/>
    <w:rsid w:val="00D2780F"/>
  </w:style>
  <w:style w:type="character" w:customStyle="1" w:styleId="c22">
    <w:name w:val="c22"/>
    <w:basedOn w:val="a0"/>
    <w:rsid w:val="00D2780F"/>
  </w:style>
  <w:style w:type="paragraph" w:customStyle="1" w:styleId="c23">
    <w:name w:val="c23"/>
    <w:basedOn w:val="a"/>
    <w:rsid w:val="00D2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D27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2780F"/>
    <w:pPr>
      <w:ind w:left="720"/>
      <w:contextualSpacing/>
    </w:pPr>
  </w:style>
  <w:style w:type="paragraph" w:customStyle="1" w:styleId="c1">
    <w:name w:val="c1"/>
    <w:basedOn w:val="a"/>
    <w:rsid w:val="00C44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44FCD"/>
  </w:style>
  <w:style w:type="character" w:customStyle="1" w:styleId="c37">
    <w:name w:val="c37"/>
    <w:basedOn w:val="a0"/>
    <w:rsid w:val="00C44FCD"/>
  </w:style>
  <w:style w:type="character" w:customStyle="1" w:styleId="20">
    <w:name w:val="Заголовок 2 Знак"/>
    <w:basedOn w:val="a0"/>
    <w:link w:val="2"/>
    <w:uiPriority w:val="9"/>
    <w:semiHidden/>
    <w:rsid w:val="00C44FC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7">
    <w:name w:val="c7"/>
    <w:basedOn w:val="a0"/>
    <w:rsid w:val="00C44FCD"/>
  </w:style>
  <w:style w:type="paragraph" w:customStyle="1" w:styleId="c9">
    <w:name w:val="c9"/>
    <w:basedOn w:val="a"/>
    <w:rsid w:val="00C44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3B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3B6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3B6B77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5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12</Pages>
  <Words>2903</Words>
  <Characters>16550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2022-10-25T07:23:00Z</cp:lastPrinted>
  <dcterms:created xsi:type="dcterms:W3CDTF">2022-10-25T06:43:00Z</dcterms:created>
  <dcterms:modified xsi:type="dcterms:W3CDTF">2022-10-25T08:24:00Z</dcterms:modified>
</cp:coreProperties>
</file>